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B" w:rsidRDefault="00E905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104"/>
      </w:tblGrid>
      <w:tr w:rsidR="00E905FB" w:rsidRPr="00120A7F" w:rsidTr="00120A7F">
        <w:tc>
          <w:tcPr>
            <w:tcW w:w="4608" w:type="dxa"/>
            <w:shd w:val="clear" w:color="auto" w:fill="auto"/>
          </w:tcPr>
          <w:p w:rsidR="00E905FB" w:rsidRDefault="00E905FB" w:rsidP="00120A7F">
            <w:pPr>
              <w:pStyle w:val="1"/>
              <w:snapToGrid w:val="0"/>
              <w:ind w:left="0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СОГЛАСОВАНО</w:t>
            </w:r>
          </w:p>
          <w:p w:rsidR="00E905FB" w:rsidRDefault="00E905FB" w:rsidP="00120A7F">
            <w:pPr>
              <w:pStyle w:val="a4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образования </w:t>
            </w:r>
          </w:p>
          <w:p w:rsidR="00E905FB" w:rsidRDefault="00E905FB" w:rsidP="00120A7F">
            <w:pPr>
              <w:pStyle w:val="a4"/>
              <w:ind w:left="0" w:firstLine="0"/>
              <w:rPr>
                <w:sz w:val="28"/>
              </w:rPr>
            </w:pPr>
            <w:r>
              <w:rPr>
                <w:sz w:val="28"/>
              </w:rPr>
              <w:t>Администрации города Омска</w:t>
            </w:r>
          </w:p>
          <w:p w:rsidR="00E905FB" w:rsidRPr="00120A7F" w:rsidRDefault="00E905FB" w:rsidP="00120A7F"/>
          <w:p w:rsidR="00E905FB" w:rsidRPr="00120A7F" w:rsidRDefault="00E905FB" w:rsidP="00120A7F"/>
          <w:p w:rsidR="00E905FB" w:rsidRPr="00120A7F" w:rsidRDefault="00E905FB" w:rsidP="00120A7F"/>
          <w:p w:rsidR="00E905FB" w:rsidRPr="00120A7F" w:rsidRDefault="00E905FB" w:rsidP="00D379F6">
            <w:pPr>
              <w:ind w:firstLine="0"/>
            </w:pPr>
            <w:r w:rsidRPr="00120A7F">
              <w:t>___________________ Е.В. Спехова</w:t>
            </w:r>
          </w:p>
          <w:p w:rsidR="00E905FB" w:rsidRPr="00120A7F" w:rsidRDefault="00E905FB" w:rsidP="00120A7F"/>
          <w:p w:rsidR="00E905FB" w:rsidRPr="00120A7F" w:rsidRDefault="00E905FB" w:rsidP="00D379F6">
            <w:pPr>
              <w:ind w:firstLine="0"/>
            </w:pPr>
            <w:r w:rsidRPr="00120A7F">
              <w:t xml:space="preserve">____________________ _________ </w:t>
            </w:r>
            <w:proofErr w:type="gramStart"/>
            <w:r w:rsidRPr="00120A7F">
              <w:t>г</w:t>
            </w:r>
            <w:proofErr w:type="gramEnd"/>
            <w:r w:rsidRPr="00120A7F">
              <w:t>.</w:t>
            </w:r>
          </w:p>
        </w:tc>
        <w:tc>
          <w:tcPr>
            <w:tcW w:w="5104" w:type="dxa"/>
            <w:shd w:val="clear" w:color="auto" w:fill="auto"/>
          </w:tcPr>
          <w:p w:rsidR="00E905FB" w:rsidRDefault="00E905FB" w:rsidP="00120A7F">
            <w:pPr>
              <w:pStyle w:val="1"/>
              <w:snapToGrid w:val="0"/>
              <w:ind w:left="0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УТВЕРЖДАЮ</w:t>
            </w:r>
          </w:p>
          <w:p w:rsidR="00E905FB" w:rsidRPr="00120A7F" w:rsidRDefault="00E905FB" w:rsidP="00D379F6">
            <w:pPr>
              <w:ind w:firstLine="0"/>
            </w:pPr>
            <w:r w:rsidRPr="00120A7F">
              <w:t>Директор бюджетного образовательного учреждения дополнительного образования детей города Омска «</w:t>
            </w:r>
            <w:r w:rsidR="00C66981">
              <w:t>Городской детский (юношеский) цент</w:t>
            </w:r>
            <w:r w:rsidRPr="00120A7F">
              <w:t>»</w:t>
            </w:r>
          </w:p>
          <w:p w:rsidR="00E905FB" w:rsidRPr="00120A7F" w:rsidRDefault="00E905FB" w:rsidP="00120A7F"/>
          <w:p w:rsidR="00E905FB" w:rsidRPr="00120A7F" w:rsidRDefault="00E905FB" w:rsidP="00D379F6">
            <w:pPr>
              <w:ind w:firstLine="0"/>
            </w:pPr>
            <w:r w:rsidRPr="00120A7F">
              <w:t>_________________ О.</w:t>
            </w:r>
            <w:r w:rsidR="00C66981">
              <w:t>Л. Крылова</w:t>
            </w:r>
          </w:p>
          <w:p w:rsidR="00E905FB" w:rsidRPr="00120A7F" w:rsidRDefault="00E905FB" w:rsidP="00120A7F"/>
          <w:p w:rsidR="00E905FB" w:rsidRPr="00120A7F" w:rsidRDefault="00E905FB" w:rsidP="00D379F6">
            <w:pPr>
              <w:ind w:firstLine="0"/>
            </w:pPr>
            <w:r w:rsidRPr="00120A7F">
              <w:t xml:space="preserve">______________________ ________ </w:t>
            </w:r>
            <w:proofErr w:type="gramStart"/>
            <w:r w:rsidRPr="00120A7F">
              <w:t>г</w:t>
            </w:r>
            <w:proofErr w:type="gramEnd"/>
            <w:r w:rsidRPr="00120A7F">
              <w:t>.</w:t>
            </w:r>
          </w:p>
          <w:p w:rsidR="00E905FB" w:rsidRPr="00120A7F" w:rsidRDefault="00E905FB" w:rsidP="00120A7F">
            <w:pPr>
              <w:jc w:val="center"/>
              <w:rPr>
                <w:color w:val="FF0000"/>
              </w:rPr>
            </w:pPr>
          </w:p>
        </w:tc>
      </w:tr>
      <w:tr w:rsidR="00E905FB" w:rsidRPr="00120A7F" w:rsidTr="00120A7F">
        <w:trPr>
          <w:trHeight w:val="3557"/>
        </w:trPr>
        <w:tc>
          <w:tcPr>
            <w:tcW w:w="4608" w:type="dxa"/>
            <w:shd w:val="clear" w:color="auto" w:fill="auto"/>
          </w:tcPr>
          <w:p w:rsidR="00E905FB" w:rsidRDefault="00E905FB" w:rsidP="00120A7F">
            <w:pPr>
              <w:pStyle w:val="1"/>
              <w:snapToGrid w:val="0"/>
              <w:ind w:left="0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СОГЛАСОВАНО</w:t>
            </w:r>
          </w:p>
          <w:p w:rsidR="00E905FB" w:rsidRPr="00120A7F" w:rsidRDefault="00E905FB" w:rsidP="00D379F6">
            <w:pPr>
              <w:ind w:firstLine="0"/>
            </w:pPr>
            <w:r w:rsidRPr="00120A7F">
              <w:t xml:space="preserve">Председатель профсоюзного </w:t>
            </w:r>
            <w:proofErr w:type="gramStart"/>
            <w:r w:rsidRPr="00120A7F">
              <w:t>комитета бюджетного образовательного учреждения дополнительного образования детей города</w:t>
            </w:r>
            <w:proofErr w:type="gramEnd"/>
            <w:r w:rsidRPr="00120A7F">
              <w:t xml:space="preserve"> Омска «</w:t>
            </w:r>
            <w:r w:rsidR="00C66981">
              <w:t>Городской д</w:t>
            </w:r>
            <w:r w:rsidRPr="00120A7F">
              <w:t>етский (юношеский) центр»</w:t>
            </w:r>
          </w:p>
          <w:p w:rsidR="00E905FB" w:rsidRDefault="00E905FB" w:rsidP="00120A7F">
            <w:pPr>
              <w:pStyle w:val="a4"/>
              <w:ind w:left="0" w:firstLine="0"/>
              <w:rPr>
                <w:sz w:val="28"/>
              </w:rPr>
            </w:pPr>
          </w:p>
          <w:p w:rsidR="00E905FB" w:rsidRPr="00120A7F" w:rsidRDefault="00C66981" w:rsidP="00D379F6">
            <w:pPr>
              <w:ind w:firstLine="0"/>
            </w:pPr>
            <w:r>
              <w:t>_________________</w:t>
            </w:r>
            <w:r w:rsidR="00E905FB" w:rsidRPr="00120A7F">
              <w:t xml:space="preserve">_ </w:t>
            </w:r>
            <w:r>
              <w:t>А.А. Рядченко</w:t>
            </w:r>
          </w:p>
          <w:p w:rsidR="00E905FB" w:rsidRPr="00120A7F" w:rsidRDefault="00E905FB" w:rsidP="00120A7F"/>
          <w:p w:rsidR="00E905FB" w:rsidRPr="00120A7F" w:rsidRDefault="00E905FB" w:rsidP="00D379F6">
            <w:pPr>
              <w:ind w:firstLine="0"/>
            </w:pPr>
            <w:r w:rsidRPr="00120A7F">
              <w:t xml:space="preserve">____________________ _________ </w:t>
            </w:r>
            <w:proofErr w:type="gramStart"/>
            <w:r w:rsidRPr="00120A7F">
              <w:t>г</w:t>
            </w:r>
            <w:proofErr w:type="gramEnd"/>
            <w:r w:rsidRPr="00120A7F">
              <w:t>.</w:t>
            </w:r>
          </w:p>
        </w:tc>
        <w:tc>
          <w:tcPr>
            <w:tcW w:w="5104" w:type="dxa"/>
            <w:shd w:val="clear" w:color="auto" w:fill="auto"/>
          </w:tcPr>
          <w:p w:rsidR="00E905FB" w:rsidRDefault="00E905FB" w:rsidP="00120A7F">
            <w:pPr>
              <w:pStyle w:val="1"/>
              <w:snapToGrid w:val="0"/>
              <w:ind w:left="0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ПРИНЯТО</w:t>
            </w:r>
          </w:p>
          <w:p w:rsidR="00E905FB" w:rsidRPr="00120A7F" w:rsidRDefault="00E905FB" w:rsidP="00D379F6">
            <w:pPr>
              <w:ind w:firstLine="0"/>
            </w:pPr>
            <w:r w:rsidRPr="00120A7F">
              <w:t>Советом бюджетного образовательного учреждения дополнительного образования детей города Омска «</w:t>
            </w:r>
            <w:r w:rsidR="00C66981">
              <w:t>Городской детский (юношеский) центр</w:t>
            </w:r>
            <w:r w:rsidRPr="00120A7F">
              <w:t>»</w:t>
            </w:r>
          </w:p>
          <w:p w:rsidR="00E905FB" w:rsidRPr="00120A7F" w:rsidRDefault="00E905FB" w:rsidP="00D379F6">
            <w:pPr>
              <w:ind w:firstLine="0"/>
            </w:pPr>
            <w:r w:rsidRPr="00120A7F">
              <w:t>протокол № ________</w:t>
            </w:r>
          </w:p>
          <w:p w:rsidR="00E905FB" w:rsidRPr="00120A7F" w:rsidRDefault="00E905FB" w:rsidP="00D379F6">
            <w:pPr>
              <w:ind w:firstLine="0"/>
            </w:pPr>
            <w:r w:rsidRPr="00120A7F">
              <w:t xml:space="preserve">Председатель Совета </w:t>
            </w:r>
          </w:p>
          <w:p w:rsidR="00E905FB" w:rsidRPr="00120A7F" w:rsidRDefault="00E905FB" w:rsidP="00120A7F"/>
          <w:p w:rsidR="00E905FB" w:rsidRPr="00120A7F" w:rsidRDefault="00E905FB" w:rsidP="00D379F6">
            <w:pPr>
              <w:ind w:firstLine="0"/>
            </w:pPr>
            <w:r w:rsidRPr="00120A7F">
              <w:t xml:space="preserve">_________________ </w:t>
            </w:r>
            <w:r w:rsidR="00C66981">
              <w:t>Е.В. Карицкая</w:t>
            </w:r>
          </w:p>
          <w:p w:rsidR="00E905FB" w:rsidRPr="00120A7F" w:rsidRDefault="00E905FB" w:rsidP="00120A7F"/>
          <w:p w:rsidR="00E905FB" w:rsidRPr="00120A7F" w:rsidRDefault="00E905FB" w:rsidP="00D379F6">
            <w:pPr>
              <w:ind w:firstLine="0"/>
            </w:pPr>
            <w:r w:rsidRPr="00120A7F">
              <w:t xml:space="preserve">_____________________ ________ </w:t>
            </w:r>
            <w:proofErr w:type="gramStart"/>
            <w:r w:rsidRPr="00120A7F">
              <w:t>г</w:t>
            </w:r>
            <w:proofErr w:type="gramEnd"/>
            <w:r w:rsidRPr="00120A7F">
              <w:t>.</w:t>
            </w:r>
          </w:p>
          <w:p w:rsidR="00E905FB" w:rsidRPr="00120A7F" w:rsidRDefault="00E905FB" w:rsidP="00120A7F">
            <w:pPr>
              <w:jc w:val="center"/>
              <w:rPr>
                <w:color w:val="FF0000"/>
              </w:rPr>
            </w:pPr>
          </w:p>
        </w:tc>
      </w:tr>
    </w:tbl>
    <w:p w:rsidR="00E905FB" w:rsidRDefault="00E905FB" w:rsidP="00E905FB">
      <w:pPr>
        <w:pStyle w:val="ConsPlusTitle"/>
        <w:widowControl/>
        <w:rPr>
          <w:rFonts w:ascii="Times New Roman" w:hAnsi="Times New Roman"/>
          <w:b w:val="0"/>
          <w:caps/>
          <w:sz w:val="28"/>
          <w:szCs w:val="28"/>
        </w:rPr>
      </w:pPr>
    </w:p>
    <w:p w:rsidR="00E905FB" w:rsidRDefault="00E905FB" w:rsidP="00E905FB">
      <w:pPr>
        <w:pStyle w:val="ConsPlusTitle"/>
        <w:widowControl/>
        <w:rPr>
          <w:rFonts w:ascii="Times New Roman" w:hAnsi="Times New Roman"/>
          <w:b w:val="0"/>
          <w:caps/>
          <w:sz w:val="28"/>
          <w:szCs w:val="28"/>
        </w:rPr>
      </w:pPr>
    </w:p>
    <w:p w:rsidR="00E905FB" w:rsidRDefault="00E905FB" w:rsidP="00E905FB">
      <w:pPr>
        <w:pStyle w:val="ConsPlusTitle"/>
        <w:widowControl/>
        <w:rPr>
          <w:rFonts w:ascii="Times New Roman" w:hAnsi="Times New Roman"/>
          <w:b w:val="0"/>
          <w:caps/>
          <w:sz w:val="28"/>
          <w:szCs w:val="28"/>
        </w:rPr>
      </w:pPr>
    </w:p>
    <w:p w:rsidR="00E905FB" w:rsidRDefault="00E905FB" w:rsidP="00E905FB">
      <w:pPr>
        <w:pStyle w:val="ConsPlusTitle"/>
        <w:widowControl/>
        <w:rPr>
          <w:rFonts w:ascii="Times New Roman" w:hAnsi="Times New Roman"/>
          <w:b w:val="0"/>
          <w:caps/>
          <w:sz w:val="28"/>
          <w:szCs w:val="28"/>
        </w:rPr>
      </w:pPr>
    </w:p>
    <w:p w:rsidR="00E905FB" w:rsidRDefault="00E905FB" w:rsidP="00E905FB">
      <w:pPr>
        <w:pStyle w:val="ConsPlusTitle"/>
        <w:widowControl/>
        <w:rPr>
          <w:rFonts w:ascii="Times New Roman" w:hAnsi="Times New Roman"/>
          <w:b w:val="0"/>
          <w:caps/>
          <w:sz w:val="28"/>
          <w:szCs w:val="28"/>
        </w:rPr>
      </w:pPr>
    </w:p>
    <w:p w:rsidR="00E905FB" w:rsidRPr="000D3FF4" w:rsidRDefault="00E905FB" w:rsidP="00E905FB">
      <w:pPr>
        <w:jc w:val="center"/>
        <w:rPr>
          <w:szCs w:val="28"/>
        </w:rPr>
      </w:pPr>
      <w:r w:rsidRPr="000D3FF4">
        <w:rPr>
          <w:szCs w:val="28"/>
        </w:rPr>
        <w:t xml:space="preserve">ПОЛОЖЕНИЕ </w:t>
      </w:r>
    </w:p>
    <w:p w:rsidR="00E905FB" w:rsidRPr="000D3FF4" w:rsidRDefault="00E905FB" w:rsidP="00E905FB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0D3FF4">
        <w:rPr>
          <w:rFonts w:ascii="Times New Roman" w:hAnsi="Times New Roman"/>
          <w:b w:val="0"/>
          <w:sz w:val="28"/>
        </w:rPr>
        <w:t xml:space="preserve">об оплате труда работников бюджетного образовательного учреждения </w:t>
      </w:r>
    </w:p>
    <w:p w:rsidR="00E905FB" w:rsidRPr="000D3FF4" w:rsidRDefault="00E905FB" w:rsidP="00E905FB">
      <w:pPr>
        <w:jc w:val="center"/>
      </w:pPr>
      <w:r w:rsidRPr="000D3FF4">
        <w:t xml:space="preserve">дополнительного образования детей города Омска </w:t>
      </w:r>
    </w:p>
    <w:p w:rsidR="00E905FB" w:rsidRPr="000D3FF4" w:rsidRDefault="00E905FB" w:rsidP="00E905FB">
      <w:pPr>
        <w:jc w:val="center"/>
      </w:pPr>
      <w:r w:rsidRPr="000D3FF4">
        <w:t>«</w:t>
      </w:r>
      <w:r w:rsidR="00C66981">
        <w:t>Городской детский (юношеский) центр</w:t>
      </w:r>
      <w:r w:rsidRPr="000D3FF4">
        <w:t xml:space="preserve">» </w:t>
      </w:r>
    </w:p>
    <w:p w:rsidR="00E905FB" w:rsidRPr="000D3FF4" w:rsidRDefault="00E905FB" w:rsidP="00E905FB">
      <w:pPr>
        <w:jc w:val="center"/>
      </w:pPr>
      <w:r w:rsidRPr="000D3FF4">
        <w:t>(</w:t>
      </w:r>
      <w:r w:rsidRPr="00F17465">
        <w:t>редакция №</w:t>
      </w:r>
      <w:r w:rsidR="008B4988">
        <w:t xml:space="preserve"> 7)</w:t>
      </w:r>
    </w:p>
    <w:p w:rsidR="00E905FB" w:rsidRDefault="00E905FB" w:rsidP="00E905FB">
      <w:pPr>
        <w:jc w:val="center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E905FB" w:rsidP="00E905FB">
      <w:pPr>
        <w:jc w:val="both"/>
        <w:rPr>
          <w:b/>
          <w:szCs w:val="28"/>
        </w:rPr>
      </w:pPr>
    </w:p>
    <w:p w:rsidR="00E905FB" w:rsidRDefault="00D379F6" w:rsidP="00D379F6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D379F6" w:rsidRDefault="00D379F6" w:rsidP="00D379F6">
      <w:pPr>
        <w:pStyle w:val="a6"/>
        <w:ind w:left="1069" w:firstLine="0"/>
        <w:rPr>
          <w:b/>
          <w:szCs w:val="28"/>
        </w:rPr>
      </w:pPr>
    </w:p>
    <w:p w:rsidR="00D379F6" w:rsidRDefault="00D379F6" w:rsidP="00D379F6">
      <w:pPr>
        <w:jc w:val="both"/>
        <w:rPr>
          <w:szCs w:val="28"/>
        </w:rPr>
      </w:pPr>
      <w:r>
        <w:rPr>
          <w:szCs w:val="28"/>
        </w:rPr>
        <w:t>1.1.</w:t>
      </w:r>
      <w:r w:rsidR="00ED0846">
        <w:rPr>
          <w:szCs w:val="28"/>
        </w:rPr>
        <w:t xml:space="preserve"> </w:t>
      </w:r>
      <w:proofErr w:type="gramStart"/>
      <w:r w:rsidRPr="00D379F6">
        <w:rPr>
          <w:szCs w:val="28"/>
        </w:rPr>
        <w:t>Положение об оплате труда работников бюджетного образовательного учреждения</w:t>
      </w:r>
      <w:r>
        <w:rPr>
          <w:szCs w:val="28"/>
        </w:rPr>
        <w:t xml:space="preserve"> дополнительного образования детей города Омска «</w:t>
      </w:r>
      <w:r w:rsidR="00C66981">
        <w:rPr>
          <w:szCs w:val="28"/>
        </w:rPr>
        <w:t>Городской детский (юношеский) центр</w:t>
      </w:r>
      <w:r>
        <w:rPr>
          <w:szCs w:val="28"/>
        </w:rPr>
        <w:t>» (далее - Учреждение), разработано в соответствии с трудовым законодательством Российской Федерации</w:t>
      </w:r>
      <w:r w:rsidR="00F17F20">
        <w:rPr>
          <w:szCs w:val="28"/>
        </w:rPr>
        <w:t>, Законом Российской Федерации от 29.12.2012 года № 273-ФЗ «Об образовании в Российской Федерации», поста</w:t>
      </w:r>
      <w:r w:rsidR="0024637F">
        <w:rPr>
          <w:szCs w:val="28"/>
        </w:rPr>
        <w:t xml:space="preserve">новлениями Мэра города Омска от </w:t>
      </w:r>
      <w:r w:rsidR="00B745AF">
        <w:rPr>
          <w:szCs w:val="28"/>
        </w:rPr>
        <w:t>26 декабря 2008 года</w:t>
      </w:r>
      <w:r w:rsidR="00F17F20">
        <w:rPr>
          <w:szCs w:val="28"/>
        </w:rPr>
        <w:t>№ 1175-п «Об отраслевой системе оплаты труда в бюджетных учреждениях, подведомственных департаментуобразования Администрации</w:t>
      </w:r>
      <w:proofErr w:type="gramEnd"/>
      <w:r w:rsidR="00F17F20">
        <w:rPr>
          <w:szCs w:val="28"/>
        </w:rPr>
        <w:t xml:space="preserve"> </w:t>
      </w:r>
      <w:proofErr w:type="gramStart"/>
      <w:r w:rsidR="00F17F20">
        <w:rPr>
          <w:szCs w:val="28"/>
        </w:rPr>
        <w:t>города Омска» (изменениями в него от 31 июля</w:t>
      </w:r>
      <w:r w:rsidR="00DF3D06">
        <w:rPr>
          <w:szCs w:val="28"/>
        </w:rPr>
        <w:t xml:space="preserve"> 2009 года № 601-п, от 10 февраля 2012</w:t>
      </w:r>
      <w:r w:rsidR="00C66981">
        <w:rPr>
          <w:szCs w:val="28"/>
        </w:rPr>
        <w:t xml:space="preserve"> </w:t>
      </w:r>
      <w:r w:rsidR="00B745AF">
        <w:rPr>
          <w:szCs w:val="28"/>
        </w:rPr>
        <w:t xml:space="preserve">года </w:t>
      </w:r>
      <w:r w:rsidR="00DF3D06">
        <w:rPr>
          <w:szCs w:val="28"/>
        </w:rPr>
        <w:t>№ 283-п</w:t>
      </w:r>
      <w:r w:rsidR="00F17F20">
        <w:rPr>
          <w:szCs w:val="28"/>
        </w:rPr>
        <w:t>)</w:t>
      </w:r>
      <w:r w:rsidR="00DF3D06">
        <w:rPr>
          <w:szCs w:val="28"/>
        </w:rPr>
        <w:t>, от 30 января 2012 года № 183</w:t>
      </w:r>
      <w:r w:rsidR="00B745AF">
        <w:rPr>
          <w:szCs w:val="28"/>
        </w:rPr>
        <w:t xml:space="preserve">-п «О мерах по </w:t>
      </w:r>
      <w:r w:rsidR="00DF3D06">
        <w:rPr>
          <w:szCs w:val="28"/>
        </w:rPr>
        <w:t xml:space="preserve">совершенствованию оплаты труда работников бюджетных учреждений города Омска», от 11 января 2013 года № 10-п «О мерах по совершенствованию оплаты труда работников муниципальных учреждений города Омска в 2013 году», приказом </w:t>
      </w:r>
      <w:r w:rsidR="008B4988" w:rsidRPr="008B4988">
        <w:rPr>
          <w:szCs w:val="28"/>
        </w:rPr>
        <w:t>департамента образования Администрации города Омска</w:t>
      </w:r>
      <w:proofErr w:type="gramEnd"/>
      <w:r w:rsidR="008B4988" w:rsidRPr="008B4988">
        <w:rPr>
          <w:szCs w:val="28"/>
        </w:rPr>
        <w:t xml:space="preserve"> </w:t>
      </w:r>
      <w:proofErr w:type="gramStart"/>
      <w:r w:rsidR="00DF3D06">
        <w:rPr>
          <w:szCs w:val="28"/>
        </w:rPr>
        <w:t xml:space="preserve">от </w:t>
      </w:r>
      <w:r w:rsidR="00565FD4">
        <w:rPr>
          <w:szCs w:val="28"/>
        </w:rPr>
        <w:t>03</w:t>
      </w:r>
      <w:r w:rsidR="00DF3D06">
        <w:rPr>
          <w:szCs w:val="28"/>
        </w:rPr>
        <w:t xml:space="preserve"> </w:t>
      </w:r>
      <w:r w:rsidR="00565FD4">
        <w:rPr>
          <w:szCs w:val="28"/>
        </w:rPr>
        <w:t>марта</w:t>
      </w:r>
      <w:r w:rsidR="00C66981">
        <w:rPr>
          <w:szCs w:val="28"/>
        </w:rPr>
        <w:t xml:space="preserve"> </w:t>
      </w:r>
      <w:r w:rsidR="00DF3D06">
        <w:rPr>
          <w:szCs w:val="28"/>
        </w:rPr>
        <w:t>201</w:t>
      </w:r>
      <w:r w:rsidR="00565FD4">
        <w:rPr>
          <w:szCs w:val="28"/>
        </w:rPr>
        <w:t>4</w:t>
      </w:r>
      <w:r w:rsidR="00DF3D06">
        <w:rPr>
          <w:szCs w:val="28"/>
        </w:rPr>
        <w:t xml:space="preserve"> года № </w:t>
      </w:r>
      <w:r w:rsidR="00565FD4">
        <w:rPr>
          <w:szCs w:val="28"/>
        </w:rPr>
        <w:t>ДО/42</w:t>
      </w:r>
      <w:r w:rsidR="00DF3D06">
        <w:rPr>
          <w:szCs w:val="28"/>
        </w:rPr>
        <w:t xml:space="preserve"> «</w:t>
      </w:r>
      <w:r w:rsidR="00565FD4">
        <w:rPr>
          <w:szCs w:val="28"/>
        </w:rPr>
        <w:t>Об условиях оплаты труда руководителей, заместителей руководителей и главных бухгалтеров бюджетных образовательных учреждений города Омска, подведомственных департаменту образования Администрации города Омска</w:t>
      </w:r>
      <w:r w:rsidR="00762E5D">
        <w:rPr>
          <w:szCs w:val="28"/>
        </w:rPr>
        <w:t xml:space="preserve">», приказом департамента образования Администрации города Омска от  16.10.2012 года № ДО/111 «Об установлении размера оклада заместителям руководителя и главным бухгалтерам бюджетных образовательных учреждений города Омска, подведомственным департаменту образования Администрации города Омска», </w:t>
      </w:r>
      <w:r w:rsidR="00760644">
        <w:rPr>
          <w:szCs w:val="28"/>
        </w:rPr>
        <w:t>коллективным</w:t>
      </w:r>
      <w:proofErr w:type="gramEnd"/>
      <w:r w:rsidR="00760644">
        <w:rPr>
          <w:szCs w:val="28"/>
        </w:rPr>
        <w:t xml:space="preserve"> договором.</w:t>
      </w:r>
    </w:p>
    <w:p w:rsidR="00DB5B0B" w:rsidRDefault="00DB5B0B" w:rsidP="00D379F6">
      <w:pPr>
        <w:jc w:val="both"/>
        <w:rPr>
          <w:szCs w:val="28"/>
        </w:rPr>
      </w:pPr>
      <w:r>
        <w:rPr>
          <w:szCs w:val="28"/>
        </w:rPr>
        <w:t>1.2.</w:t>
      </w:r>
      <w:r w:rsidR="00ED0846">
        <w:rPr>
          <w:szCs w:val="28"/>
        </w:rPr>
        <w:t xml:space="preserve"> </w:t>
      </w:r>
      <w:r>
        <w:rPr>
          <w:szCs w:val="28"/>
        </w:rPr>
        <w:t>Настоящее Положение устанавливает размеры окладов, ставок</w:t>
      </w:r>
      <w:r w:rsidR="00020DF8">
        <w:rPr>
          <w:szCs w:val="28"/>
        </w:rPr>
        <w:t xml:space="preserve"> заработной платы, повышающие коэффициенты к ним, размеры и условия осуществления выплат компенсационного и стимулирующего характера.</w:t>
      </w:r>
    </w:p>
    <w:p w:rsidR="00020DF8" w:rsidRDefault="00020DF8" w:rsidP="00D379F6">
      <w:pPr>
        <w:jc w:val="both"/>
        <w:rPr>
          <w:szCs w:val="28"/>
        </w:rPr>
      </w:pPr>
      <w:r>
        <w:rPr>
          <w:szCs w:val="28"/>
        </w:rPr>
        <w:t>1.3.</w:t>
      </w:r>
      <w:r w:rsidR="00ED0846">
        <w:rPr>
          <w:szCs w:val="28"/>
        </w:rPr>
        <w:t xml:space="preserve"> </w:t>
      </w:r>
      <w:r w:rsidR="002849BA">
        <w:rPr>
          <w:szCs w:val="28"/>
        </w:rPr>
        <w:t>Размеры базовых окладов, с</w:t>
      </w:r>
      <w:r>
        <w:rPr>
          <w:szCs w:val="28"/>
        </w:rPr>
        <w:t>тавок заработной платы всех категорий работников Учреждения устанавливаются в соответствии с П</w:t>
      </w:r>
      <w:r w:rsidR="00ED0846">
        <w:rPr>
          <w:szCs w:val="28"/>
        </w:rPr>
        <w:t>ри</w:t>
      </w:r>
      <w:r>
        <w:rPr>
          <w:szCs w:val="28"/>
        </w:rPr>
        <w:t>ложением № 1 к настоящему Положению.</w:t>
      </w:r>
    </w:p>
    <w:p w:rsidR="00020DF8" w:rsidRPr="00714AF5" w:rsidRDefault="00020DF8" w:rsidP="00D379F6">
      <w:pPr>
        <w:jc w:val="both"/>
        <w:rPr>
          <w:szCs w:val="28"/>
        </w:rPr>
      </w:pPr>
      <w:r w:rsidRPr="00714AF5">
        <w:rPr>
          <w:szCs w:val="28"/>
        </w:rPr>
        <w:t>1.3.1.</w:t>
      </w:r>
      <w:r w:rsidR="00ED0846" w:rsidRPr="00714AF5">
        <w:rPr>
          <w:szCs w:val="28"/>
        </w:rPr>
        <w:t xml:space="preserve"> </w:t>
      </w:r>
      <w:r w:rsidRPr="00714AF5">
        <w:rPr>
          <w:szCs w:val="28"/>
        </w:rPr>
        <w:t>Размер ежемесячной денежной</w:t>
      </w:r>
      <w:r w:rsidR="001C08D0" w:rsidRPr="00714AF5">
        <w:rPr>
          <w:szCs w:val="28"/>
        </w:rPr>
        <w:t xml:space="preserve"> компенсации на обеспечение книгоиздательской продукцией и периодическими изданиями включен в базовый оклад педагогических работников.</w:t>
      </w:r>
    </w:p>
    <w:p w:rsidR="00DA0B8D" w:rsidRDefault="001C08D0" w:rsidP="00DA0B8D">
      <w:pPr>
        <w:jc w:val="both"/>
        <w:rPr>
          <w:szCs w:val="28"/>
        </w:rPr>
      </w:pPr>
      <w:r w:rsidRPr="008601DB">
        <w:rPr>
          <w:szCs w:val="28"/>
        </w:rPr>
        <w:t>1.3.2.</w:t>
      </w:r>
      <w:r w:rsidR="00ED0846" w:rsidRPr="008601DB">
        <w:rPr>
          <w:szCs w:val="28"/>
        </w:rPr>
        <w:t xml:space="preserve"> </w:t>
      </w:r>
      <w:r w:rsidRPr="008601DB">
        <w:rPr>
          <w:szCs w:val="28"/>
        </w:rPr>
        <w:t>В случаях, когда работник</w:t>
      </w:r>
      <w:r>
        <w:rPr>
          <w:szCs w:val="28"/>
        </w:rPr>
        <w:t xml:space="preserve"> имеет право на повышение базового оклада, ставки заработной платы по двум и более основаниям, повышение оклада, ставки</w:t>
      </w:r>
      <w:r w:rsidR="002849BA">
        <w:rPr>
          <w:szCs w:val="28"/>
        </w:rPr>
        <w:t xml:space="preserve"> заработной платы по каждому основанию исчисляется из оклада, ставки заработной платы без учета повышения по другим основаниям.</w:t>
      </w:r>
    </w:p>
    <w:p w:rsidR="002849BA" w:rsidRDefault="008B4988" w:rsidP="00ED0846">
      <w:pPr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2849BA">
        <w:rPr>
          <w:szCs w:val="28"/>
        </w:rPr>
        <w:t>1.3.3.</w:t>
      </w:r>
      <w:r w:rsidR="00ED0846">
        <w:rPr>
          <w:szCs w:val="28"/>
        </w:rPr>
        <w:t xml:space="preserve"> </w:t>
      </w:r>
      <w:r w:rsidR="002849BA">
        <w:rPr>
          <w:szCs w:val="28"/>
        </w:rPr>
        <w:t>Повышение окладов</w:t>
      </w:r>
      <w:r w:rsidR="00D475A5">
        <w:rPr>
          <w:szCs w:val="28"/>
        </w:rPr>
        <w:t>, ставок заработной платы по основаниям, предусмотренным настоящим Положением, образует новые размеры окладов, ставок заработной платы, применяемых при исчислении заработной платы с учетом объема учебной нагрузки (педагогической работы).</w:t>
      </w:r>
    </w:p>
    <w:p w:rsidR="0074153C" w:rsidRDefault="0074153C" w:rsidP="00D379F6">
      <w:pPr>
        <w:jc w:val="both"/>
        <w:rPr>
          <w:szCs w:val="28"/>
        </w:rPr>
      </w:pPr>
    </w:p>
    <w:p w:rsidR="0074153C" w:rsidRDefault="0074153C" w:rsidP="000327FB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Размер оклада руководителя, заместителей руководителя и</w:t>
      </w:r>
    </w:p>
    <w:p w:rsidR="0074153C" w:rsidRDefault="0074153C" w:rsidP="000327FB">
      <w:pPr>
        <w:ind w:left="1069" w:firstLine="0"/>
        <w:jc w:val="center"/>
        <w:rPr>
          <w:szCs w:val="28"/>
        </w:rPr>
      </w:pPr>
      <w:r>
        <w:rPr>
          <w:szCs w:val="28"/>
        </w:rPr>
        <w:t>главного бухгалтера Учреждения</w:t>
      </w:r>
    </w:p>
    <w:p w:rsidR="0074153C" w:rsidRDefault="0074153C" w:rsidP="0074153C">
      <w:pPr>
        <w:ind w:left="1069" w:firstLine="0"/>
        <w:jc w:val="center"/>
        <w:rPr>
          <w:szCs w:val="28"/>
        </w:rPr>
      </w:pPr>
    </w:p>
    <w:p w:rsidR="0074153C" w:rsidRDefault="0074153C" w:rsidP="0064274A">
      <w:pPr>
        <w:jc w:val="both"/>
        <w:rPr>
          <w:szCs w:val="28"/>
        </w:rPr>
      </w:pPr>
      <w:r>
        <w:rPr>
          <w:szCs w:val="28"/>
        </w:rPr>
        <w:t>2.1.</w:t>
      </w:r>
      <w:r w:rsidR="00ED0846">
        <w:rPr>
          <w:szCs w:val="28"/>
        </w:rPr>
        <w:t xml:space="preserve"> </w:t>
      </w:r>
      <w:r w:rsidR="000327FB">
        <w:rPr>
          <w:szCs w:val="28"/>
        </w:rPr>
        <w:t>Должностной оклад руководителя Учреждения устанавливается департаментом образования Администрации города Омска и определяется трудовым договором.</w:t>
      </w:r>
    </w:p>
    <w:p w:rsidR="000327FB" w:rsidRDefault="000327FB" w:rsidP="0064274A">
      <w:pPr>
        <w:jc w:val="both"/>
        <w:rPr>
          <w:szCs w:val="28"/>
        </w:rPr>
      </w:pPr>
      <w:r>
        <w:rPr>
          <w:szCs w:val="28"/>
        </w:rPr>
        <w:t>2.2.</w:t>
      </w:r>
      <w:r w:rsidR="00ED0846">
        <w:rPr>
          <w:szCs w:val="28"/>
        </w:rPr>
        <w:t xml:space="preserve"> </w:t>
      </w:r>
      <w:r>
        <w:rPr>
          <w:szCs w:val="28"/>
        </w:rPr>
        <w:t xml:space="preserve">Размер оклада заместителей руководителя и главного бухгалтера Учреждения устанавливается руководителем </w:t>
      </w:r>
      <w:r w:rsidR="00565FD4">
        <w:rPr>
          <w:szCs w:val="28"/>
        </w:rPr>
        <w:t>у</w:t>
      </w:r>
      <w:r>
        <w:rPr>
          <w:szCs w:val="28"/>
        </w:rPr>
        <w:t xml:space="preserve">чреждения </w:t>
      </w:r>
      <w:r w:rsidR="00565FD4">
        <w:rPr>
          <w:szCs w:val="28"/>
        </w:rPr>
        <w:t xml:space="preserve">после согласования в департаменте мотивированного обоснования объемов и </w:t>
      </w:r>
      <w:proofErr w:type="gramStart"/>
      <w:r w:rsidR="00565FD4">
        <w:rPr>
          <w:szCs w:val="28"/>
        </w:rPr>
        <w:t>содержания</w:t>
      </w:r>
      <w:proofErr w:type="gramEnd"/>
      <w:r w:rsidR="00565FD4">
        <w:rPr>
          <w:szCs w:val="28"/>
        </w:rPr>
        <w:t xml:space="preserve"> исполняемых заместителем руководителя и главного бухгалтера учреждения должностных обязанностей </w:t>
      </w:r>
      <w:r>
        <w:rPr>
          <w:szCs w:val="28"/>
        </w:rPr>
        <w:t xml:space="preserve">на 10-30 процентов ниже </w:t>
      </w:r>
      <w:r w:rsidR="00565FD4">
        <w:rPr>
          <w:szCs w:val="28"/>
        </w:rPr>
        <w:t>размера должностного оклада</w:t>
      </w:r>
      <w:r>
        <w:rPr>
          <w:szCs w:val="28"/>
        </w:rPr>
        <w:t xml:space="preserve"> руководителя </w:t>
      </w:r>
      <w:r w:rsidR="00565FD4">
        <w:rPr>
          <w:szCs w:val="28"/>
        </w:rPr>
        <w:t>учреждения</w:t>
      </w:r>
      <w:r>
        <w:rPr>
          <w:szCs w:val="28"/>
        </w:rPr>
        <w:t>.</w:t>
      </w:r>
    </w:p>
    <w:p w:rsidR="000327FB" w:rsidRDefault="000327FB" w:rsidP="0074153C">
      <w:pPr>
        <w:rPr>
          <w:szCs w:val="28"/>
        </w:rPr>
      </w:pPr>
    </w:p>
    <w:p w:rsidR="000327FB" w:rsidRDefault="000327FB" w:rsidP="000327FB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Размеры и условия осуществления выплат</w:t>
      </w:r>
    </w:p>
    <w:p w:rsidR="000327FB" w:rsidRDefault="000327FB" w:rsidP="000327FB">
      <w:pPr>
        <w:ind w:left="709" w:firstLine="0"/>
        <w:jc w:val="center"/>
        <w:rPr>
          <w:szCs w:val="28"/>
        </w:rPr>
      </w:pPr>
      <w:r>
        <w:rPr>
          <w:szCs w:val="28"/>
        </w:rPr>
        <w:t>компенсационного характера</w:t>
      </w:r>
    </w:p>
    <w:p w:rsidR="0064274A" w:rsidRDefault="0064274A" w:rsidP="0064274A">
      <w:pPr>
        <w:ind w:left="709" w:firstLine="0"/>
        <w:jc w:val="both"/>
        <w:rPr>
          <w:szCs w:val="28"/>
        </w:rPr>
      </w:pPr>
    </w:p>
    <w:p w:rsidR="0064274A" w:rsidRPr="00ED0846" w:rsidRDefault="00ED0846" w:rsidP="00ED0846">
      <w:pPr>
        <w:jc w:val="both"/>
        <w:rPr>
          <w:szCs w:val="28"/>
        </w:rPr>
      </w:pPr>
      <w:r>
        <w:rPr>
          <w:szCs w:val="28"/>
        </w:rPr>
        <w:t>3.1.</w:t>
      </w:r>
      <w:r w:rsidR="00F17465">
        <w:rPr>
          <w:szCs w:val="28"/>
        </w:rPr>
        <w:t xml:space="preserve"> </w:t>
      </w:r>
      <w:r w:rsidR="0064274A" w:rsidRPr="00ED0846">
        <w:rPr>
          <w:szCs w:val="28"/>
        </w:rPr>
        <w:t>Выплаты компенсационного характера (за исключением выплаты по районному коэффициенту), установленные в процентном отношении, применяются к окладу, ставке заработной платы с учетом повышающих коэффициентов, но без учета иных выплат</w:t>
      </w:r>
      <w:r w:rsidR="00921754" w:rsidRPr="00ED0846">
        <w:rPr>
          <w:szCs w:val="28"/>
        </w:rPr>
        <w:t xml:space="preserve"> компенсационного  и стимулирующего характера.</w:t>
      </w:r>
    </w:p>
    <w:p w:rsidR="00921754" w:rsidRDefault="00921754" w:rsidP="0064274A">
      <w:pPr>
        <w:jc w:val="both"/>
        <w:rPr>
          <w:szCs w:val="28"/>
        </w:rPr>
      </w:pPr>
      <w:r>
        <w:rPr>
          <w:szCs w:val="28"/>
        </w:rPr>
        <w:t>Выплаты работникам</w:t>
      </w:r>
      <w:r w:rsidR="00DA0B8D">
        <w:rPr>
          <w:szCs w:val="28"/>
        </w:rPr>
        <w:t xml:space="preserve"> за тяжесть и напряженность</w:t>
      </w:r>
      <w:r>
        <w:rPr>
          <w:szCs w:val="28"/>
        </w:rPr>
        <w:t xml:space="preserve"> труда могут устанавливаться в следующих размерах:</w:t>
      </w:r>
    </w:p>
    <w:p w:rsidR="00921754" w:rsidRDefault="00741062" w:rsidP="0074106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до 12 процентов оклада </w:t>
      </w:r>
      <w:r w:rsidR="00DA0B8D">
        <w:rPr>
          <w:szCs w:val="28"/>
        </w:rPr>
        <w:t>– уборщикам служебных помещений.</w:t>
      </w:r>
    </w:p>
    <w:p w:rsidR="00741062" w:rsidRDefault="00741062" w:rsidP="00741062">
      <w:pPr>
        <w:jc w:val="both"/>
        <w:rPr>
          <w:szCs w:val="28"/>
        </w:rPr>
      </w:pPr>
      <w:r>
        <w:rPr>
          <w:szCs w:val="28"/>
        </w:rPr>
        <w:t>Условием осуществления выплат</w:t>
      </w:r>
      <w:r w:rsidR="00B66AA3">
        <w:rPr>
          <w:szCs w:val="28"/>
        </w:rPr>
        <w:t xml:space="preserve"> работникам</w:t>
      </w:r>
      <w:r w:rsidR="00DA0B8D" w:rsidRPr="00DA0B8D">
        <w:rPr>
          <w:szCs w:val="28"/>
        </w:rPr>
        <w:t xml:space="preserve"> за тяжесть и напряженность </w:t>
      </w:r>
      <w:r w:rsidR="00B66AA3">
        <w:rPr>
          <w:szCs w:val="28"/>
        </w:rPr>
        <w:t xml:space="preserve">труда является наличие </w:t>
      </w:r>
      <w:r w:rsidR="00DA0B8D">
        <w:rPr>
          <w:szCs w:val="28"/>
        </w:rPr>
        <w:t>специальной оценки условий труда</w:t>
      </w:r>
      <w:r w:rsidR="00B66AA3" w:rsidRPr="002A7D27">
        <w:rPr>
          <w:szCs w:val="28"/>
        </w:rPr>
        <w:t>.</w:t>
      </w:r>
    </w:p>
    <w:p w:rsidR="00B66AA3" w:rsidRDefault="00B66AA3" w:rsidP="00741062">
      <w:pPr>
        <w:jc w:val="both"/>
        <w:rPr>
          <w:szCs w:val="28"/>
        </w:rPr>
      </w:pPr>
      <w:r>
        <w:rPr>
          <w:szCs w:val="28"/>
        </w:rPr>
        <w:t>3.2.</w:t>
      </w:r>
      <w:r w:rsidR="00ED0846">
        <w:rPr>
          <w:szCs w:val="28"/>
        </w:rPr>
        <w:t xml:space="preserve"> </w:t>
      </w:r>
      <w:r>
        <w:rPr>
          <w:szCs w:val="28"/>
        </w:rPr>
        <w:t>Выплаты по районному коэффициенту устанавливаются  в  размере 15 процентов от оклада и являются обязательными. Выплата по районному коэффициенту начисляется на всю сумму заработной платы.</w:t>
      </w:r>
    </w:p>
    <w:p w:rsidR="00B66AA3" w:rsidRDefault="00B66AA3" w:rsidP="00741062">
      <w:pPr>
        <w:jc w:val="both"/>
        <w:rPr>
          <w:szCs w:val="28"/>
        </w:rPr>
      </w:pPr>
      <w:r>
        <w:rPr>
          <w:szCs w:val="28"/>
        </w:rPr>
        <w:t>3.3.</w:t>
      </w:r>
      <w:r w:rsidR="00ED0846">
        <w:rPr>
          <w:szCs w:val="28"/>
        </w:rPr>
        <w:t xml:space="preserve"> </w:t>
      </w:r>
      <w:r>
        <w:rPr>
          <w:szCs w:val="28"/>
        </w:rPr>
        <w:t xml:space="preserve">За работу в </w:t>
      </w:r>
      <w:proofErr w:type="gramStart"/>
      <w:r>
        <w:rPr>
          <w:szCs w:val="28"/>
        </w:rPr>
        <w:t>услови</w:t>
      </w:r>
      <w:r w:rsidR="00C66981">
        <w:rPr>
          <w:szCs w:val="28"/>
        </w:rPr>
        <w:t>ях</w:t>
      </w:r>
      <w:proofErr w:type="gramEnd"/>
      <w:r w:rsidR="00AB4A58">
        <w:rPr>
          <w:szCs w:val="28"/>
        </w:rPr>
        <w:t xml:space="preserve"> отклоняющихся от нормальных</w:t>
      </w:r>
      <w:r w:rsidR="00C66981">
        <w:rPr>
          <w:szCs w:val="28"/>
        </w:rPr>
        <w:t>,</w:t>
      </w:r>
      <w:r>
        <w:rPr>
          <w:szCs w:val="28"/>
        </w:rPr>
        <w:t xml:space="preserve"> могут устанавливаться выплаты в следующих размерах</w:t>
      </w:r>
      <w:r w:rsidR="00AB4A58">
        <w:rPr>
          <w:szCs w:val="28"/>
        </w:rPr>
        <w:t>:</w:t>
      </w:r>
    </w:p>
    <w:p w:rsidR="00AB4A58" w:rsidRDefault="00AB4A58" w:rsidP="00AB4A58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при работе в ночное время – до 35 процентов от оклада;</w:t>
      </w:r>
    </w:p>
    <w:p w:rsidR="00AB4A58" w:rsidRPr="002A7D27" w:rsidRDefault="00AB4A58" w:rsidP="00AB4A58">
      <w:pPr>
        <w:numPr>
          <w:ilvl w:val="0"/>
          <w:numId w:val="7"/>
        </w:numPr>
        <w:jc w:val="both"/>
        <w:rPr>
          <w:szCs w:val="28"/>
        </w:rPr>
      </w:pPr>
      <w:r w:rsidRPr="002A7D27">
        <w:rPr>
          <w:szCs w:val="28"/>
        </w:rPr>
        <w:t>при совмещении профессий (должностей) размер выплаты рассчитывается из оклада по совмещаемой должности с учетом фактически отработанного времени.</w:t>
      </w:r>
    </w:p>
    <w:p w:rsidR="00AB4A58" w:rsidRDefault="00AB4A58" w:rsidP="00AB4A58">
      <w:pPr>
        <w:jc w:val="both"/>
        <w:rPr>
          <w:szCs w:val="28"/>
        </w:rPr>
      </w:pPr>
      <w:r w:rsidRPr="002A7D27">
        <w:rPr>
          <w:szCs w:val="28"/>
        </w:rPr>
        <w:t>3.4.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Размер выплаты за совмещение профессий (должностей) и за увеличение объема работы или исполнение обязанностей временно отсутствующего работника без освобождения</w:t>
      </w:r>
      <w:r w:rsidR="00266543" w:rsidRPr="002A7D27">
        <w:rPr>
          <w:szCs w:val="28"/>
        </w:rPr>
        <w:t xml:space="preserve"> от работы, и срок, на который они устанавливаются, с учетом содержания и (или) объема дополнительной работы определяется приказом руководителя.</w:t>
      </w:r>
    </w:p>
    <w:p w:rsidR="00B176B2" w:rsidRDefault="00B176B2" w:rsidP="00AB4A58">
      <w:pPr>
        <w:jc w:val="both"/>
        <w:rPr>
          <w:szCs w:val="28"/>
        </w:rPr>
      </w:pPr>
    </w:p>
    <w:p w:rsidR="00B176B2" w:rsidRDefault="00B176B2" w:rsidP="001C3450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Размеры и условия осуществления выплат стимулирующего характера</w:t>
      </w:r>
    </w:p>
    <w:p w:rsidR="00B176B2" w:rsidRDefault="00B176B2" w:rsidP="00B176B2">
      <w:pPr>
        <w:ind w:firstLine="0"/>
        <w:jc w:val="both"/>
        <w:rPr>
          <w:szCs w:val="28"/>
        </w:rPr>
      </w:pPr>
    </w:p>
    <w:p w:rsidR="00B176B2" w:rsidRDefault="001C3450" w:rsidP="001C3450">
      <w:pPr>
        <w:ind w:firstLine="708"/>
        <w:jc w:val="both"/>
        <w:rPr>
          <w:szCs w:val="28"/>
        </w:rPr>
      </w:pPr>
      <w:r w:rsidRPr="002A7D27">
        <w:rPr>
          <w:szCs w:val="28"/>
        </w:rPr>
        <w:t>4.1.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Постоянные (ежемесячные) выплаты могут</w:t>
      </w:r>
      <w:r w:rsidR="00342894" w:rsidRPr="002A7D27">
        <w:rPr>
          <w:szCs w:val="28"/>
        </w:rPr>
        <w:t xml:space="preserve"> устанавливаться на месяц, на период учебного года с 1 сентября до 31 мая, на весь период тарификации с 1 сентября до 31 августа.</w:t>
      </w:r>
    </w:p>
    <w:p w:rsidR="00342894" w:rsidRPr="002A7D27" w:rsidRDefault="00342894" w:rsidP="001C3450">
      <w:pPr>
        <w:ind w:firstLine="708"/>
        <w:jc w:val="both"/>
        <w:rPr>
          <w:szCs w:val="28"/>
        </w:rPr>
      </w:pPr>
      <w:r w:rsidRPr="002A7D27">
        <w:rPr>
          <w:szCs w:val="28"/>
        </w:rPr>
        <w:lastRenderedPageBreak/>
        <w:t>4.2.</w:t>
      </w:r>
      <w:r w:rsidR="00ED0846" w:rsidRPr="002A7D27">
        <w:rPr>
          <w:szCs w:val="28"/>
        </w:rPr>
        <w:t xml:space="preserve"> </w:t>
      </w:r>
      <w:r w:rsidR="00582CB6" w:rsidRPr="002A7D27">
        <w:rPr>
          <w:szCs w:val="28"/>
        </w:rPr>
        <w:t>В целях обеспечения Учреждения высококвалифицированными кадрами может устанавливаться ежемесячная доплата за норму рабочего времени (норма труда) следующим категориям работников:</w:t>
      </w:r>
    </w:p>
    <w:p w:rsidR="00582CB6" w:rsidRPr="002A7D27" w:rsidRDefault="00C66981" w:rsidP="00582CB6">
      <w:pPr>
        <w:numPr>
          <w:ilvl w:val="0"/>
          <w:numId w:val="11"/>
        </w:numPr>
        <w:jc w:val="both"/>
        <w:rPr>
          <w:szCs w:val="28"/>
        </w:rPr>
      </w:pPr>
      <w:r w:rsidRPr="002A7D27">
        <w:rPr>
          <w:szCs w:val="28"/>
        </w:rPr>
        <w:t>Старшему методисту</w:t>
      </w:r>
      <w:r w:rsidR="00582CB6" w:rsidRPr="002A7D27">
        <w:rPr>
          <w:szCs w:val="28"/>
        </w:rPr>
        <w:t>, методисту</w:t>
      </w:r>
      <w:r w:rsidRPr="002A7D27">
        <w:rPr>
          <w:szCs w:val="28"/>
        </w:rPr>
        <w:t xml:space="preserve"> </w:t>
      </w:r>
      <w:r w:rsidR="00582CB6" w:rsidRPr="002A7D27">
        <w:rPr>
          <w:szCs w:val="28"/>
        </w:rPr>
        <w:t>– до 100 процентов от оклада.</w:t>
      </w:r>
    </w:p>
    <w:p w:rsidR="00582CB6" w:rsidRDefault="00582CB6" w:rsidP="00582CB6">
      <w:pPr>
        <w:jc w:val="both"/>
        <w:rPr>
          <w:szCs w:val="28"/>
        </w:rPr>
      </w:pPr>
      <w:r>
        <w:rPr>
          <w:szCs w:val="28"/>
        </w:rPr>
        <w:t>4.3.</w:t>
      </w:r>
      <w:r w:rsidR="00ED0846">
        <w:rPr>
          <w:szCs w:val="28"/>
        </w:rPr>
        <w:t xml:space="preserve"> </w:t>
      </w:r>
      <w:r>
        <w:rPr>
          <w:szCs w:val="28"/>
        </w:rPr>
        <w:t>Надбавка за стаж работы по занимаемой должности может устанавливаться приказом (распоряжением) руководителя Учреждения, при наличии финансовой возможности в следующих размерах:</w:t>
      </w:r>
    </w:p>
    <w:p w:rsidR="00582CB6" w:rsidRDefault="00582CB6" w:rsidP="00582CB6">
      <w:pPr>
        <w:jc w:val="both"/>
        <w:rPr>
          <w:szCs w:val="28"/>
        </w:rPr>
      </w:pPr>
      <w:r>
        <w:rPr>
          <w:szCs w:val="28"/>
        </w:rPr>
        <w:t>4.3.1.</w:t>
      </w:r>
      <w:r w:rsidR="00ED0846">
        <w:rPr>
          <w:szCs w:val="28"/>
        </w:rPr>
        <w:t xml:space="preserve"> </w:t>
      </w:r>
      <w:r w:rsidR="00C66981">
        <w:rPr>
          <w:szCs w:val="28"/>
        </w:rPr>
        <w:t>Старшим методистам</w:t>
      </w:r>
      <w:r w:rsidR="00CB40E4">
        <w:rPr>
          <w:szCs w:val="28"/>
        </w:rPr>
        <w:t>, специалистам и служащим Учреждения:</w:t>
      </w:r>
    </w:p>
    <w:p w:rsidR="00CB40E4" w:rsidRDefault="00CB40E4" w:rsidP="00CB40E4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10 процентов от оклада при стаже работы от 3 до 5 лет;</w:t>
      </w:r>
    </w:p>
    <w:p w:rsidR="00CB40E4" w:rsidRDefault="00CB40E4" w:rsidP="00CB40E4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15 процентов от оклада при стаже работы от 5 до 10 лет;</w:t>
      </w:r>
    </w:p>
    <w:p w:rsidR="00CB40E4" w:rsidRDefault="00CB40E4" w:rsidP="00CB40E4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20 процентов от оклада при стаже работы более 10 лет.</w:t>
      </w:r>
    </w:p>
    <w:p w:rsidR="00A92663" w:rsidRDefault="00A92663" w:rsidP="00A92663">
      <w:pPr>
        <w:jc w:val="both"/>
        <w:rPr>
          <w:szCs w:val="28"/>
        </w:rPr>
      </w:pPr>
      <w:r>
        <w:rPr>
          <w:szCs w:val="28"/>
        </w:rPr>
        <w:t xml:space="preserve">Стаж работы по </w:t>
      </w:r>
      <w:r w:rsidR="00EA0421">
        <w:rPr>
          <w:szCs w:val="28"/>
        </w:rPr>
        <w:t>занимаемой должности определяется на основании решения комиссии по установлению трудового стажа, состав которой утверждается приказом (распоряжением) руководителя Учреждения.</w:t>
      </w:r>
    </w:p>
    <w:p w:rsidR="00444015" w:rsidRPr="002A7D27" w:rsidRDefault="00EA0421" w:rsidP="00A92663">
      <w:pPr>
        <w:jc w:val="both"/>
        <w:rPr>
          <w:szCs w:val="28"/>
        </w:rPr>
      </w:pPr>
      <w:r w:rsidRPr="002A7D27">
        <w:rPr>
          <w:szCs w:val="28"/>
        </w:rPr>
        <w:t>4.4.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Всем сотрудникам кроме заместител</w:t>
      </w:r>
      <w:r w:rsidR="00C66981" w:rsidRPr="002A7D27">
        <w:rPr>
          <w:szCs w:val="28"/>
        </w:rPr>
        <w:t>я</w:t>
      </w:r>
      <w:r w:rsidRPr="002A7D27">
        <w:rPr>
          <w:szCs w:val="28"/>
        </w:rPr>
        <w:t xml:space="preserve"> руководителя и главного бухгалтера Учреждения могут устанавливаться ежемесячные надбавки за интенсивность и напряженность труда и за качество выполняемых работ, и премиальные выплаты по итогам работы за месяц, квартал, год за каждый показатель эффективности работы, предусмотренный Приложением № 2 к настоящему </w:t>
      </w:r>
      <w:r w:rsidR="00444015" w:rsidRPr="002A7D27">
        <w:rPr>
          <w:szCs w:val="28"/>
        </w:rPr>
        <w:t>Положению.</w:t>
      </w:r>
    </w:p>
    <w:p w:rsidR="00444015" w:rsidRDefault="00444015" w:rsidP="00A92663">
      <w:pPr>
        <w:jc w:val="both"/>
        <w:rPr>
          <w:szCs w:val="28"/>
        </w:rPr>
      </w:pPr>
      <w:r w:rsidRPr="002A7D27">
        <w:rPr>
          <w:szCs w:val="28"/>
        </w:rPr>
        <w:t>Условием выплат является достижение показателей.</w:t>
      </w:r>
    </w:p>
    <w:p w:rsidR="00CB40E4" w:rsidRDefault="002049C4" w:rsidP="002049C4">
      <w:pPr>
        <w:jc w:val="both"/>
        <w:rPr>
          <w:szCs w:val="28"/>
        </w:rPr>
      </w:pPr>
      <w:r>
        <w:rPr>
          <w:szCs w:val="28"/>
        </w:rPr>
        <w:t>4.</w:t>
      </w:r>
      <w:r w:rsidR="007F7DE6">
        <w:rPr>
          <w:szCs w:val="28"/>
        </w:rPr>
        <w:t>5</w:t>
      </w:r>
      <w:r>
        <w:rPr>
          <w:szCs w:val="28"/>
        </w:rPr>
        <w:t>.</w:t>
      </w:r>
      <w:r w:rsidR="00ED0846">
        <w:rPr>
          <w:szCs w:val="28"/>
        </w:rPr>
        <w:t xml:space="preserve"> </w:t>
      </w:r>
      <w:r w:rsidR="00317CA1">
        <w:rPr>
          <w:szCs w:val="28"/>
        </w:rPr>
        <w:t>Ежемесячная надбавка, при наличии финансовой возможности, может устанавливаться сотрудникам, имеющим ведомственные награды:</w:t>
      </w:r>
    </w:p>
    <w:p w:rsidR="00317CA1" w:rsidRDefault="00317CA1" w:rsidP="00194947">
      <w:pPr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знак отличия в сфере образования – 25 процентов от оклада,</w:t>
      </w:r>
    </w:p>
    <w:p w:rsidR="00317CA1" w:rsidRDefault="00317CA1" w:rsidP="00194947">
      <w:pPr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почетную грамоту Минис</w:t>
      </w:r>
      <w:r w:rsidR="00F23481">
        <w:rPr>
          <w:szCs w:val="28"/>
        </w:rPr>
        <w:t>терства образования Российской Ф</w:t>
      </w:r>
      <w:r>
        <w:rPr>
          <w:szCs w:val="28"/>
        </w:rPr>
        <w:t>едерации – 15 процентов от оклада.</w:t>
      </w:r>
    </w:p>
    <w:p w:rsidR="009B2341" w:rsidRDefault="009B2341" w:rsidP="009B2341">
      <w:pPr>
        <w:jc w:val="both"/>
        <w:rPr>
          <w:szCs w:val="28"/>
        </w:rPr>
      </w:pPr>
      <w:r w:rsidRPr="002A7D27">
        <w:rPr>
          <w:szCs w:val="28"/>
        </w:rPr>
        <w:t>4.</w:t>
      </w:r>
      <w:r w:rsidR="007F7DE6">
        <w:rPr>
          <w:szCs w:val="28"/>
        </w:rPr>
        <w:t>6</w:t>
      </w:r>
      <w:r w:rsidRPr="002A7D27">
        <w:rPr>
          <w:szCs w:val="28"/>
        </w:rPr>
        <w:t>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Работник Учреждения может быть лишен выплат по результатам работы пол</w:t>
      </w:r>
      <w:r w:rsidR="00B83617" w:rsidRPr="002A7D27">
        <w:rPr>
          <w:szCs w:val="28"/>
        </w:rPr>
        <w:t>ностью или частично в случаях:</w:t>
      </w:r>
    </w:p>
    <w:p w:rsidR="00B83617" w:rsidRDefault="00B83617" w:rsidP="00B83617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нарушения Правил внутреннего трудового распорядка</w:t>
      </w:r>
      <w:r w:rsidR="0061509F">
        <w:rPr>
          <w:szCs w:val="28"/>
        </w:rPr>
        <w:t xml:space="preserve"> Учреждения;</w:t>
      </w:r>
    </w:p>
    <w:p w:rsidR="0061509F" w:rsidRDefault="0061509F" w:rsidP="00B83617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снижения результатов работы, неисполнения или ненадлежащего исполнения должностных обязанностей, письменных и устных поручений руководителя Учреждения;</w:t>
      </w:r>
    </w:p>
    <w:p w:rsidR="0061509F" w:rsidRDefault="0061509F" w:rsidP="00B83617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наличия неснятого дисциплинарного взыскания.</w:t>
      </w:r>
    </w:p>
    <w:p w:rsidR="0061509F" w:rsidRDefault="0061509F" w:rsidP="0061509F">
      <w:pPr>
        <w:jc w:val="both"/>
        <w:rPr>
          <w:szCs w:val="28"/>
        </w:rPr>
      </w:pPr>
      <w:r>
        <w:rPr>
          <w:szCs w:val="28"/>
        </w:rPr>
        <w:t xml:space="preserve">Основанием для частичного или полного лишения </w:t>
      </w:r>
      <w:proofErr w:type="gramStart"/>
      <w:r>
        <w:rPr>
          <w:szCs w:val="28"/>
        </w:rPr>
        <w:t>выплат работника</w:t>
      </w:r>
      <w:proofErr w:type="gramEnd"/>
      <w:r>
        <w:rPr>
          <w:szCs w:val="28"/>
        </w:rPr>
        <w:t xml:space="preserve"> Учреждения является приказ руководителя Учреждения, в котором указываются причины и конкретный размер лишения выплат (в процентах).</w:t>
      </w:r>
    </w:p>
    <w:p w:rsidR="0061509F" w:rsidRDefault="0061509F" w:rsidP="0061509F">
      <w:pPr>
        <w:jc w:val="both"/>
        <w:rPr>
          <w:szCs w:val="28"/>
        </w:rPr>
      </w:pPr>
    </w:p>
    <w:p w:rsidR="0061509F" w:rsidRDefault="0061509F" w:rsidP="0061509F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Заключительные положения.</w:t>
      </w:r>
    </w:p>
    <w:p w:rsidR="0061509F" w:rsidRPr="007F7DE6" w:rsidRDefault="0061509F" w:rsidP="007F7DE6">
      <w:pPr>
        <w:pStyle w:val="a6"/>
        <w:numPr>
          <w:ilvl w:val="1"/>
          <w:numId w:val="1"/>
        </w:numPr>
        <w:jc w:val="both"/>
        <w:rPr>
          <w:szCs w:val="28"/>
        </w:rPr>
      </w:pPr>
      <w:r w:rsidRPr="007F7DE6">
        <w:rPr>
          <w:szCs w:val="28"/>
        </w:rPr>
        <w:t>Все изменения в Положение вносятся и утверждаются в том же порядке и в той же форме, что и само Положение.</w:t>
      </w:r>
    </w:p>
    <w:p w:rsidR="00702A9D" w:rsidRPr="00702A9D" w:rsidRDefault="00117337" w:rsidP="00702A9D">
      <w:pPr>
        <w:pStyle w:val="a6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При отсутствии или недостатке соответствующих (бюджетных) и (или) внебюджетных финансовых средств работодатель вправе приостановить, уменьшить, либо отменить выплаты стимулирующего характера.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lastRenderedPageBreak/>
              <w:t>Приложение № 1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к Положению об оплате труда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работников бюджетного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образовательного учреждения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дополнительного образования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детей города Омска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714AF5">
              <w:rPr>
                <w:noProof/>
                <w:color w:val="000000"/>
                <w:szCs w:val="28"/>
                <w:lang w:eastAsia="ru-RU"/>
              </w:rPr>
              <w:t>«Городской детский (юношеский)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центр»</w:t>
            </w:r>
          </w:p>
        </w:tc>
      </w:tr>
    </w:tbl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  <w:r w:rsidRPr="00714AF5">
        <w:rPr>
          <w:rFonts w:eastAsia="Times New Roman"/>
          <w:noProof/>
          <w:color w:val="000000"/>
          <w:szCs w:val="28"/>
          <w:lang w:eastAsia="ru-RU"/>
        </w:rPr>
        <w:t>РАЗМЕРЫ</w:t>
      </w: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  <w:r w:rsidRPr="00714AF5">
        <w:rPr>
          <w:rFonts w:eastAsia="Times New Roman"/>
          <w:noProof/>
          <w:color w:val="000000"/>
          <w:szCs w:val="28"/>
          <w:lang w:eastAsia="ru-RU"/>
        </w:rPr>
        <w:t>окладов, ставок заработной платы работников бюджетного образовательного учреждения дополнительного образования детей города Омска «Городской детский (юношеский) центр»</w:t>
      </w: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04"/>
        <w:gridCol w:w="4284"/>
        <w:gridCol w:w="80"/>
        <w:gridCol w:w="2200"/>
      </w:tblGrid>
      <w:tr w:rsidR="00714AF5" w:rsidRPr="00714AF5" w:rsidTr="00714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Размеры окладов, ставок заработной платы* (в рублях)</w:t>
            </w:r>
          </w:p>
        </w:tc>
      </w:tr>
      <w:tr w:rsidR="00714AF5" w:rsidRPr="00714AF5" w:rsidTr="00714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4AF5" w:rsidRPr="00714AF5" w:rsidTr="00714AF5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6270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6435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  <w:tr w:rsidR="00714AF5" w:rsidRPr="00714AF5" w:rsidTr="00714AF5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Работники, занимающие должности </w:t>
            </w:r>
          </w:p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специалистов и служащих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714AF5" w:rsidRPr="00714AF5" w:rsidTr="00714AF5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2860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14AF5" w:rsidRPr="00714AF5" w:rsidTr="00714AF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3685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4070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Инженер - программист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4070</w:t>
            </w:r>
          </w:p>
        </w:tc>
      </w:tr>
      <w:tr w:rsidR="00714AF5" w:rsidRPr="00714AF5" w:rsidTr="00714AF5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714AF5" w:rsidRPr="00714AF5" w:rsidTr="00714AF5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Работники, осуществляющие профессиональную деятельность по </w:t>
            </w: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профессиям рабочих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Наименование профессии рабочих, по которым предусмотрено присвоение 1, 2, 3 квалификационных </w:t>
            </w: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разрядов в соответствии с Единым тарифно- </w:t>
            </w:r>
          </w:p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квалификационным справочником работ и профессий рабочих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2640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Сторож (вахтёр)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sz w:val="24"/>
                <w:szCs w:val="24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2860</w:t>
            </w:r>
          </w:p>
        </w:tc>
      </w:tr>
      <w:tr w:rsidR="00714AF5" w:rsidRPr="00714AF5" w:rsidTr="00714A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5" w:rsidRPr="00714AF5" w:rsidRDefault="00714AF5" w:rsidP="00714A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4AF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F5" w:rsidRPr="00714AF5" w:rsidRDefault="00714AF5" w:rsidP="00714AF5">
            <w:pPr>
              <w:ind w:firstLine="0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4AF5" w:rsidRPr="00714AF5" w:rsidRDefault="00714AF5" w:rsidP="00714AF5">
      <w:pPr>
        <w:jc w:val="both"/>
        <w:rPr>
          <w:rFonts w:eastAsia="Times New Roman"/>
          <w:szCs w:val="28"/>
          <w:lang w:eastAsia="ru-RU"/>
        </w:rPr>
      </w:pPr>
    </w:p>
    <w:p w:rsidR="00714AF5" w:rsidRPr="00714AF5" w:rsidRDefault="00714AF5" w:rsidP="00714AF5">
      <w:pPr>
        <w:jc w:val="both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Примечание:</w:t>
      </w:r>
    </w:p>
    <w:p w:rsidR="00714AF5" w:rsidRPr="00714AF5" w:rsidRDefault="00714AF5" w:rsidP="00714AF5">
      <w:pPr>
        <w:ind w:firstLine="0"/>
        <w:jc w:val="both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 xml:space="preserve">- </w:t>
      </w:r>
      <w:proofErr w:type="gramStart"/>
      <w:r w:rsidRPr="00714AF5">
        <w:rPr>
          <w:rFonts w:eastAsia="Times New Roman"/>
          <w:szCs w:val="28"/>
          <w:lang w:eastAsia="ru-RU"/>
        </w:rPr>
        <w:t>согласно</w:t>
      </w:r>
      <w:proofErr w:type="gramEnd"/>
      <w:r w:rsidRPr="00714AF5">
        <w:rPr>
          <w:rFonts w:eastAsia="Times New Roman"/>
          <w:szCs w:val="28"/>
          <w:lang w:eastAsia="ru-RU"/>
        </w:rPr>
        <w:t xml:space="preserve"> трудового договора устанавливаются выше следующим работникам:</w:t>
      </w:r>
    </w:p>
    <w:p w:rsidR="00714AF5" w:rsidRPr="00714AF5" w:rsidRDefault="00714AF5" w:rsidP="00714AF5">
      <w:pPr>
        <w:jc w:val="both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1) педагогическим работникам:</w:t>
      </w:r>
    </w:p>
    <w:p w:rsidR="00714AF5" w:rsidRPr="00714AF5" w:rsidRDefault="00714AF5" w:rsidP="00714AF5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 xml:space="preserve">- </w:t>
      </w:r>
      <w:proofErr w:type="gramStart"/>
      <w:r w:rsidRPr="00714AF5">
        <w:rPr>
          <w:rFonts w:eastAsia="Times New Roman"/>
          <w:szCs w:val="28"/>
          <w:lang w:eastAsia="ru-RU"/>
        </w:rPr>
        <w:t>имеющим</w:t>
      </w:r>
      <w:proofErr w:type="gramEnd"/>
      <w:r w:rsidRPr="00714AF5">
        <w:rPr>
          <w:rFonts w:eastAsia="Times New Roman"/>
          <w:szCs w:val="28"/>
          <w:lang w:eastAsia="ru-RU"/>
        </w:rPr>
        <w:t xml:space="preserve"> вторую квалификационную категорию – на 5 процентов;</w:t>
      </w:r>
    </w:p>
    <w:p w:rsidR="00714AF5" w:rsidRPr="00714AF5" w:rsidRDefault="00714AF5" w:rsidP="00714AF5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 xml:space="preserve">- </w:t>
      </w:r>
      <w:proofErr w:type="gramStart"/>
      <w:r w:rsidRPr="00714AF5">
        <w:rPr>
          <w:rFonts w:eastAsia="Times New Roman"/>
          <w:szCs w:val="28"/>
          <w:lang w:eastAsia="ru-RU"/>
        </w:rPr>
        <w:t>имеющим</w:t>
      </w:r>
      <w:proofErr w:type="gramEnd"/>
      <w:r w:rsidRPr="00714AF5">
        <w:rPr>
          <w:rFonts w:eastAsia="Times New Roman"/>
          <w:szCs w:val="28"/>
          <w:lang w:eastAsia="ru-RU"/>
        </w:rPr>
        <w:t xml:space="preserve"> первую квалификационную категорию – на 10 процентов;</w:t>
      </w:r>
    </w:p>
    <w:p w:rsidR="00714AF5" w:rsidRPr="00714AF5" w:rsidRDefault="00714AF5" w:rsidP="00714AF5">
      <w:pPr>
        <w:tabs>
          <w:tab w:val="left" w:pos="1000"/>
        </w:tabs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 xml:space="preserve">- </w:t>
      </w:r>
      <w:proofErr w:type="gramStart"/>
      <w:r w:rsidRPr="00714AF5">
        <w:rPr>
          <w:rFonts w:eastAsia="Times New Roman"/>
          <w:szCs w:val="28"/>
          <w:lang w:eastAsia="ru-RU"/>
        </w:rPr>
        <w:t>имеющим</w:t>
      </w:r>
      <w:proofErr w:type="gramEnd"/>
      <w:r w:rsidRPr="00714AF5">
        <w:rPr>
          <w:rFonts w:eastAsia="Times New Roman"/>
          <w:szCs w:val="28"/>
          <w:lang w:eastAsia="ru-RU"/>
        </w:rPr>
        <w:t xml:space="preserve"> высшую квалификационную категорию – на 20 процентов;</w:t>
      </w:r>
    </w:p>
    <w:p w:rsidR="00714AF5" w:rsidRPr="00714AF5" w:rsidRDefault="00714AF5" w:rsidP="00714AF5">
      <w:pPr>
        <w:jc w:val="both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- </w:t>
      </w:r>
      <w:proofErr w:type="gramStart"/>
      <w:r w:rsidRPr="00714AF5">
        <w:rPr>
          <w:rFonts w:eastAsia="Times New Roman"/>
          <w:szCs w:val="28"/>
          <w:lang w:eastAsia="ru-RU"/>
        </w:rPr>
        <w:t>имеющим</w:t>
      </w:r>
      <w:proofErr w:type="gramEnd"/>
      <w:r w:rsidRPr="00714AF5">
        <w:rPr>
          <w:rFonts w:eastAsia="Times New Roman"/>
          <w:szCs w:val="28"/>
          <w:lang w:eastAsia="ru-RU"/>
        </w:rPr>
        <w:t xml:space="preserve"> ученую степень по профилю деятельности образовательного учреждения или педагогической деятельности (преподаваемых дисциплин):</w:t>
      </w:r>
    </w:p>
    <w:p w:rsidR="00714AF5" w:rsidRPr="00714AF5" w:rsidRDefault="00714AF5" w:rsidP="00714AF5">
      <w:pPr>
        <w:jc w:val="both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доктора наук – на 25 процентов;</w:t>
      </w:r>
    </w:p>
    <w:p w:rsidR="00714AF5" w:rsidRPr="00714AF5" w:rsidRDefault="00714AF5" w:rsidP="00714AF5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кандидата наук – на 15 процентов;</w:t>
      </w:r>
    </w:p>
    <w:p w:rsidR="00714AF5" w:rsidRPr="00714AF5" w:rsidRDefault="00714AF5" w:rsidP="00714AF5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2) педагогическим работникам,  имеющим стаж работы по специальности в образовательном учреждении:</w:t>
      </w:r>
    </w:p>
    <w:p w:rsidR="00714AF5" w:rsidRPr="00714AF5" w:rsidRDefault="00714AF5" w:rsidP="00714AF5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- от 1 года до 5 лет – 10 процентов оклада, ставки заработной платы;</w:t>
      </w:r>
    </w:p>
    <w:p w:rsidR="00714AF5" w:rsidRPr="00714AF5" w:rsidRDefault="00714AF5" w:rsidP="00714AF5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- от 5 года до 10 лет – 15 процентов оклада, ставки заработной платы;</w:t>
      </w:r>
    </w:p>
    <w:p w:rsidR="00714AF5" w:rsidRPr="00714AF5" w:rsidRDefault="00714AF5" w:rsidP="00714AF5">
      <w:pPr>
        <w:tabs>
          <w:tab w:val="left" w:pos="1000"/>
        </w:tabs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714AF5">
        <w:rPr>
          <w:rFonts w:eastAsia="Times New Roman"/>
          <w:szCs w:val="28"/>
          <w:lang w:eastAsia="ru-RU"/>
        </w:rPr>
        <w:t>- свыше 10 лет – на 20 процентов оклада, ставки заработной платы;</w:t>
      </w:r>
    </w:p>
    <w:p w:rsidR="00714AF5" w:rsidRPr="00714AF5" w:rsidRDefault="00714AF5" w:rsidP="00714AF5">
      <w:pPr>
        <w:tabs>
          <w:tab w:val="left" w:pos="1000"/>
        </w:tabs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proofErr w:type="gramStart"/>
      <w:r w:rsidRPr="00714AF5">
        <w:rPr>
          <w:rFonts w:eastAsia="Times New Roman"/>
          <w:szCs w:val="28"/>
          <w:lang w:eastAsia="ru-RU"/>
        </w:rPr>
        <w:t>3) педагогическим работникам за работу с обучающимися с ограниченными возможностями здоровья, с детьми детских домов – 20 процентов оклада, ставки заработной платы.</w:t>
      </w:r>
      <w:proofErr w:type="gramEnd"/>
    </w:p>
    <w:p w:rsidR="00714AF5" w:rsidRDefault="00714AF5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714AF5" w:rsidRDefault="00714AF5" w:rsidP="00702A9D">
      <w:pPr>
        <w:ind w:firstLine="0"/>
        <w:rPr>
          <w:rFonts w:eastAsia="Times New Roman"/>
          <w:szCs w:val="28"/>
          <w:lang w:eastAsia="ru-RU"/>
        </w:rPr>
      </w:pPr>
    </w:p>
    <w:p w:rsidR="00714AF5" w:rsidRDefault="00702A9D" w:rsidP="00714AF5">
      <w:pPr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</w:t>
      </w:r>
    </w:p>
    <w:p w:rsidR="00714AF5" w:rsidRDefault="00714AF5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714AF5" w:rsidRDefault="00714AF5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714AF5" w:rsidRDefault="00714AF5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714AF5" w:rsidRDefault="00714AF5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714AF5" w:rsidRDefault="00714AF5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714AF5" w:rsidRDefault="00714AF5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DA0B8D" w:rsidRDefault="00DA0B8D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DA0B8D" w:rsidRDefault="00DA0B8D" w:rsidP="00714AF5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9B1465" w:rsidRDefault="009B1465" w:rsidP="00702A9D">
      <w:pPr>
        <w:ind w:firstLine="0"/>
        <w:rPr>
          <w:szCs w:val="28"/>
        </w:rPr>
      </w:pPr>
    </w:p>
    <w:p w:rsidR="00702A9D" w:rsidRDefault="00702A9D" w:rsidP="00702A9D">
      <w:pPr>
        <w:ind w:firstLine="0"/>
        <w:rPr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9B1465" w:rsidTr="00B0667D">
        <w:tc>
          <w:tcPr>
            <w:tcW w:w="4529" w:type="dxa"/>
          </w:tcPr>
          <w:p w:rsidR="009B1465" w:rsidRDefault="009B1465" w:rsidP="009B1465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lastRenderedPageBreak/>
              <w:t xml:space="preserve">Приложение № </w:t>
            </w:r>
            <w:r>
              <w:rPr>
                <w:noProof/>
              </w:rPr>
              <w:t>2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к Положению об оплате труда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работников бюджетного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образовательного учреждения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дополнительного образования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детей города Омска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714AF5">
              <w:rPr>
                <w:noProof/>
                <w:color w:val="000000"/>
                <w:szCs w:val="28"/>
                <w:lang w:eastAsia="ru-RU"/>
              </w:rPr>
              <w:t>«Городской детский (юношеский)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центр»</w:t>
            </w:r>
          </w:p>
        </w:tc>
      </w:tr>
    </w:tbl>
    <w:p w:rsidR="002831C5" w:rsidRDefault="002831C5" w:rsidP="009B1465">
      <w:pPr>
        <w:jc w:val="center"/>
        <w:rPr>
          <w:szCs w:val="28"/>
        </w:rPr>
      </w:pPr>
    </w:p>
    <w:p w:rsidR="003461DF" w:rsidRDefault="003461DF" w:rsidP="002831C5">
      <w:pPr>
        <w:jc w:val="right"/>
        <w:rPr>
          <w:szCs w:val="28"/>
        </w:rPr>
      </w:pPr>
    </w:p>
    <w:p w:rsidR="002831C5" w:rsidRDefault="002831C5" w:rsidP="002831C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2831C5" w:rsidRDefault="002831C5" w:rsidP="002831C5">
      <w:pPr>
        <w:jc w:val="center"/>
        <w:rPr>
          <w:szCs w:val="28"/>
        </w:rPr>
      </w:pPr>
      <w:r>
        <w:rPr>
          <w:szCs w:val="28"/>
        </w:rPr>
        <w:t xml:space="preserve">критериев </w:t>
      </w:r>
      <w:proofErr w:type="gramStart"/>
      <w:r>
        <w:rPr>
          <w:szCs w:val="28"/>
        </w:rPr>
        <w:t>оценки целевых показателей эффективности деятельности</w:t>
      </w:r>
      <w:r w:rsidR="009B1465">
        <w:rPr>
          <w:szCs w:val="28"/>
        </w:rPr>
        <w:t xml:space="preserve"> </w:t>
      </w:r>
      <w:r>
        <w:rPr>
          <w:szCs w:val="28"/>
        </w:rPr>
        <w:t>бюджетного образовательного учреждения дополнительного образования детей города</w:t>
      </w:r>
      <w:proofErr w:type="gramEnd"/>
      <w:r>
        <w:rPr>
          <w:szCs w:val="28"/>
        </w:rPr>
        <w:t xml:space="preserve"> Омска «</w:t>
      </w:r>
      <w:r w:rsidR="00EF4698">
        <w:rPr>
          <w:szCs w:val="28"/>
        </w:rPr>
        <w:t>Городской детский (юношеский) центр</w:t>
      </w:r>
      <w:r>
        <w:rPr>
          <w:szCs w:val="28"/>
        </w:rPr>
        <w:t>» при начислении стимулирующих выплат всем сотрудникам Учреждения, кроме заместителей руководителей и главного бухгалтера</w:t>
      </w:r>
    </w:p>
    <w:p w:rsidR="002831C5" w:rsidRDefault="002831C5" w:rsidP="002831C5">
      <w:pPr>
        <w:jc w:val="center"/>
        <w:rPr>
          <w:szCs w:val="28"/>
        </w:rPr>
      </w:pPr>
    </w:p>
    <w:p w:rsidR="002831C5" w:rsidRDefault="002831C5" w:rsidP="002831C5">
      <w:pPr>
        <w:jc w:val="center"/>
        <w:rPr>
          <w:szCs w:val="28"/>
        </w:rPr>
      </w:pPr>
      <w:r>
        <w:rPr>
          <w:szCs w:val="28"/>
        </w:rPr>
        <w:t>РАЗДЕЛ 1.</w:t>
      </w:r>
    </w:p>
    <w:p w:rsidR="002831C5" w:rsidRDefault="002831C5" w:rsidP="002831C5">
      <w:pPr>
        <w:jc w:val="center"/>
        <w:rPr>
          <w:szCs w:val="28"/>
        </w:rPr>
      </w:pPr>
    </w:p>
    <w:p w:rsidR="00091997" w:rsidRDefault="00091997" w:rsidP="00091997">
      <w:pPr>
        <w:jc w:val="both"/>
        <w:rPr>
          <w:szCs w:val="28"/>
        </w:rPr>
      </w:pPr>
      <w:r>
        <w:rPr>
          <w:szCs w:val="28"/>
        </w:rPr>
        <w:t>Ежемесячные надбавки за интенсивность и напряженность труда устанавливается в процентах от базового оклада сотрудника при достижении следующих показателей эффективности работы:</w:t>
      </w:r>
    </w:p>
    <w:p w:rsidR="00091997" w:rsidRDefault="00091997" w:rsidP="00091997">
      <w:pPr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058"/>
        <w:gridCol w:w="2400"/>
      </w:tblGrid>
      <w:tr w:rsidR="00091997" w:rsidTr="003604E6">
        <w:tc>
          <w:tcPr>
            <w:tcW w:w="566" w:type="dxa"/>
          </w:tcPr>
          <w:p w:rsid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</w:p>
          <w:p w:rsid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</w:p>
          <w:p w:rsidR="00091997" w:rsidRP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№</w:t>
            </w:r>
          </w:p>
          <w:p w:rsidR="00377E1A" w:rsidRP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77E1A">
              <w:rPr>
                <w:sz w:val="24"/>
                <w:szCs w:val="24"/>
              </w:rPr>
              <w:t>п</w:t>
            </w:r>
            <w:proofErr w:type="gramEnd"/>
            <w:r w:rsidRPr="00377E1A">
              <w:rPr>
                <w:sz w:val="24"/>
                <w:szCs w:val="24"/>
              </w:rPr>
              <w:t>/п</w:t>
            </w:r>
          </w:p>
        </w:tc>
        <w:tc>
          <w:tcPr>
            <w:tcW w:w="7058" w:type="dxa"/>
          </w:tcPr>
          <w:p w:rsid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1997" w:rsidRP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Показатель эффективности работы,</w:t>
            </w:r>
          </w:p>
          <w:p w:rsidR="00377E1A" w:rsidRP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 xml:space="preserve">при </w:t>
            </w:r>
            <w:proofErr w:type="gramStart"/>
            <w:r w:rsidRPr="00377E1A">
              <w:rPr>
                <w:sz w:val="24"/>
                <w:szCs w:val="24"/>
              </w:rPr>
              <w:t>достижении</w:t>
            </w:r>
            <w:proofErr w:type="gramEnd"/>
            <w:r w:rsidRPr="00377E1A">
              <w:rPr>
                <w:sz w:val="24"/>
                <w:szCs w:val="24"/>
              </w:rPr>
              <w:t xml:space="preserve"> которого выплаты стимулирующего характера производятся</w:t>
            </w:r>
          </w:p>
        </w:tc>
        <w:tc>
          <w:tcPr>
            <w:tcW w:w="2400" w:type="dxa"/>
          </w:tcPr>
          <w:p w:rsidR="00091997" w:rsidRP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Максимальный размер выплат стимулирующего характера (в процентах к базовому окладу заработной платы)</w:t>
            </w:r>
          </w:p>
        </w:tc>
      </w:tr>
      <w:tr w:rsidR="00091997" w:rsidTr="003604E6">
        <w:tc>
          <w:tcPr>
            <w:tcW w:w="566" w:type="dxa"/>
          </w:tcPr>
          <w:p w:rsidR="00091997" w:rsidRDefault="00377E1A" w:rsidP="00377E1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8" w:type="dxa"/>
          </w:tcPr>
          <w:p w:rsidR="00091997" w:rsidRDefault="00377E1A" w:rsidP="00377E1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0" w:type="dxa"/>
          </w:tcPr>
          <w:p w:rsidR="00091997" w:rsidRDefault="00377E1A" w:rsidP="00377E1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старшему методисту за работу по созданию и укреплению материальной базы в условиях недостаточного финансирования, созданию благоприятного для творчества микроклимата, успешного ведения кадровой политики и интенсивность труда по обеспечению стабильности функционирования подразделений</w:t>
            </w:r>
          </w:p>
        </w:tc>
        <w:tc>
          <w:tcPr>
            <w:tcW w:w="2400" w:type="dxa"/>
            <w:vMerge w:val="restart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 за каждый показатель</w:t>
            </w: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Pr="00714AF5" w:rsidRDefault="009D2275" w:rsidP="003604E6">
            <w:pPr>
              <w:ind w:firstLine="0"/>
              <w:jc w:val="center"/>
              <w:rPr>
                <w:szCs w:val="28"/>
              </w:rPr>
            </w:pPr>
            <w:r w:rsidRPr="00714AF5">
              <w:rPr>
                <w:szCs w:val="28"/>
              </w:rPr>
              <w:t>2.</w:t>
            </w:r>
          </w:p>
        </w:tc>
        <w:tc>
          <w:tcPr>
            <w:tcW w:w="7058" w:type="dxa"/>
          </w:tcPr>
          <w:p w:rsidR="009D2275" w:rsidRDefault="003461DF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обязанностей педагога-наставника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 w:rsidRPr="009C6C0C">
              <w:rPr>
                <w:szCs w:val="28"/>
              </w:rPr>
              <w:t xml:space="preserve">выполнение обязанностей </w:t>
            </w:r>
            <w:proofErr w:type="gramStart"/>
            <w:r w:rsidRPr="009C6C0C">
              <w:rPr>
                <w:szCs w:val="28"/>
              </w:rPr>
              <w:t>ответственного</w:t>
            </w:r>
            <w:proofErr w:type="gramEnd"/>
            <w:r w:rsidRPr="009C6C0C">
              <w:rPr>
                <w:szCs w:val="28"/>
              </w:rPr>
              <w:t xml:space="preserve"> за гражданскую оборону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отдельных поручений, приказов, распоряжений, внеплановых срочных заданий руководителя Учреждения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работы с дополнительными временными затратами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7058" w:type="dxa"/>
          </w:tcPr>
          <w:p w:rsidR="009D2275" w:rsidRPr="005D241B" w:rsidRDefault="009D2275" w:rsidP="00091997">
            <w:pPr>
              <w:ind w:firstLine="0"/>
              <w:jc w:val="both"/>
              <w:rPr>
                <w:szCs w:val="28"/>
              </w:rPr>
            </w:pPr>
            <w:r w:rsidRPr="005D241B">
              <w:rPr>
                <w:szCs w:val="28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413634">
        <w:tc>
          <w:tcPr>
            <w:tcW w:w="566" w:type="dxa"/>
            <w:vAlign w:val="center"/>
          </w:tcPr>
          <w:p w:rsidR="00413634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13634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ведение делопроизводства </w:t>
            </w:r>
          </w:p>
        </w:tc>
        <w:tc>
          <w:tcPr>
            <w:tcW w:w="2400" w:type="dxa"/>
            <w:vMerge w:val="restart"/>
            <w:vAlign w:val="center"/>
          </w:tcPr>
          <w:p w:rsidR="00413634" w:rsidRDefault="00413634" w:rsidP="0041363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 за каждый показатель</w:t>
            </w: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13634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с архивом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13634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по ведению учета военнообязанных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информационного сопровождения деятельности Учреждения в сети Интернет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в аттестационной и наградной комиссиях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и поддержание в рабочем состоянии компьютерной и оргтехники Учреждения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обязанностей уполномоченного по охране труда и техники безопасности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B77B26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413634">
              <w:rPr>
                <w:szCs w:val="28"/>
              </w:rPr>
              <w:t>уководство городскими методическими объединениями, сообществами и стажерскими площадками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5D241B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C6C0C">
              <w:rPr>
                <w:szCs w:val="28"/>
              </w:rPr>
              <w:t xml:space="preserve">ыполнение обязанностей </w:t>
            </w:r>
            <w:proofErr w:type="gramStart"/>
            <w:r w:rsidR="009C6C0C">
              <w:rPr>
                <w:szCs w:val="28"/>
              </w:rPr>
              <w:t>ответственного</w:t>
            </w:r>
            <w:proofErr w:type="gramEnd"/>
            <w:r w:rsidR="009C6C0C">
              <w:rPr>
                <w:szCs w:val="28"/>
              </w:rPr>
              <w:t xml:space="preserve"> за противопожарную безопасность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по внедрению передового педагогического опыта, новых педагогических технологий, разработка экспериментальных и авторских программ, учебных пособий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и развитие материально-технической базы Учреждения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RPr="007B0FC0" w:rsidTr="003604E6">
        <w:tc>
          <w:tcPr>
            <w:tcW w:w="566" w:type="dxa"/>
            <w:vAlign w:val="center"/>
          </w:tcPr>
          <w:p w:rsidR="009D2275" w:rsidRPr="007B0FC0" w:rsidRDefault="009D2275" w:rsidP="00F1746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18.</w:t>
            </w:r>
          </w:p>
        </w:tc>
        <w:tc>
          <w:tcPr>
            <w:tcW w:w="7058" w:type="dxa"/>
          </w:tcPr>
          <w:p w:rsidR="009D2275" w:rsidRPr="007B0FC0" w:rsidRDefault="009D2275" w:rsidP="00F17465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работа в условиях креминногености</w:t>
            </w:r>
          </w:p>
        </w:tc>
        <w:tc>
          <w:tcPr>
            <w:tcW w:w="2400" w:type="dxa"/>
          </w:tcPr>
          <w:p w:rsidR="009D2275" w:rsidRPr="007B0FC0" w:rsidRDefault="007F7DE6" w:rsidP="009D2275">
            <w:pPr>
              <w:ind w:firstLine="0"/>
            </w:pPr>
            <w:r>
              <w:rPr>
                <w:szCs w:val="28"/>
              </w:rPr>
              <w:t>50</w:t>
            </w:r>
            <w:r w:rsidR="009D2275" w:rsidRPr="007B0FC0">
              <w:rPr>
                <w:szCs w:val="28"/>
              </w:rPr>
              <w:t xml:space="preserve"> за показатель</w:t>
            </w:r>
          </w:p>
        </w:tc>
      </w:tr>
      <w:tr w:rsidR="009D2275" w:rsidRPr="007B0FC0" w:rsidTr="003604E6">
        <w:tc>
          <w:tcPr>
            <w:tcW w:w="566" w:type="dxa"/>
            <w:vAlign w:val="center"/>
          </w:tcPr>
          <w:p w:rsidR="009D2275" w:rsidRPr="007B0FC0" w:rsidRDefault="009D2275" w:rsidP="00F1746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19.</w:t>
            </w:r>
          </w:p>
        </w:tc>
        <w:tc>
          <w:tcPr>
            <w:tcW w:w="7058" w:type="dxa"/>
          </w:tcPr>
          <w:p w:rsidR="009D2275" w:rsidRPr="007B0FC0" w:rsidRDefault="009D2275" w:rsidP="00F17465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расширенная зона обслуживания</w:t>
            </w:r>
          </w:p>
        </w:tc>
        <w:tc>
          <w:tcPr>
            <w:tcW w:w="2400" w:type="dxa"/>
          </w:tcPr>
          <w:p w:rsidR="009D2275" w:rsidRPr="007B0FC0" w:rsidRDefault="009D2275" w:rsidP="009D2275">
            <w:pPr>
              <w:ind w:firstLine="0"/>
            </w:pPr>
            <w:r w:rsidRPr="007B0FC0">
              <w:rPr>
                <w:szCs w:val="28"/>
              </w:rPr>
              <w:t>40 за показатель</w:t>
            </w:r>
          </w:p>
        </w:tc>
      </w:tr>
      <w:tr w:rsidR="00B77B26" w:rsidRPr="007B0FC0" w:rsidTr="00B77B2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0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B77B26" w:rsidP="00E33BEC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выполнение функций председателя Совета Учреждения</w:t>
            </w:r>
          </w:p>
        </w:tc>
        <w:tc>
          <w:tcPr>
            <w:tcW w:w="2400" w:type="dxa"/>
            <w:vMerge w:val="restart"/>
            <w:vAlign w:val="center"/>
          </w:tcPr>
          <w:p w:rsidR="00B77B26" w:rsidRPr="007B0FC0" w:rsidRDefault="00B77B26" w:rsidP="00B77B26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20 за каждый показатель</w:t>
            </w:r>
          </w:p>
        </w:tc>
      </w:tr>
      <w:tr w:rsidR="00B77B26" w:rsidRPr="007B0FC0" w:rsidTr="003604E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1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B77B26" w:rsidP="00E33BEC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выполнение функций председателя Профсоюзного комитета</w:t>
            </w:r>
          </w:p>
        </w:tc>
        <w:tc>
          <w:tcPr>
            <w:tcW w:w="2400" w:type="dxa"/>
            <w:vMerge/>
          </w:tcPr>
          <w:p w:rsidR="00B77B26" w:rsidRPr="007B0FC0" w:rsidRDefault="00B77B26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B77B26" w:rsidRPr="007B0FC0" w:rsidTr="003604E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2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5D241B" w:rsidP="00091997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Работа с детьми с ограниченными возможностями здоровья</w:t>
            </w:r>
          </w:p>
        </w:tc>
        <w:tc>
          <w:tcPr>
            <w:tcW w:w="2400" w:type="dxa"/>
            <w:vMerge/>
          </w:tcPr>
          <w:p w:rsidR="00B77B26" w:rsidRPr="007B0FC0" w:rsidRDefault="00B77B26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B77B26" w:rsidRPr="007B0FC0" w:rsidTr="003604E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3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B77B26" w:rsidP="00AF058C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 xml:space="preserve">работа с </w:t>
            </w:r>
            <w:r w:rsidR="00AF058C" w:rsidRPr="007B0FC0">
              <w:rPr>
                <w:szCs w:val="28"/>
              </w:rPr>
              <w:t xml:space="preserve">воспитанниками </w:t>
            </w:r>
            <w:r w:rsidRPr="007B0FC0">
              <w:rPr>
                <w:szCs w:val="28"/>
              </w:rPr>
              <w:t>детски</w:t>
            </w:r>
            <w:r w:rsidR="00AF058C" w:rsidRPr="007B0FC0">
              <w:rPr>
                <w:szCs w:val="28"/>
              </w:rPr>
              <w:t>х</w:t>
            </w:r>
            <w:r w:rsidRPr="007B0FC0">
              <w:rPr>
                <w:szCs w:val="28"/>
              </w:rPr>
              <w:t xml:space="preserve"> дом</w:t>
            </w:r>
            <w:r w:rsidR="00AF058C" w:rsidRPr="007B0FC0">
              <w:rPr>
                <w:szCs w:val="28"/>
              </w:rPr>
              <w:t>ов</w:t>
            </w:r>
          </w:p>
        </w:tc>
        <w:tc>
          <w:tcPr>
            <w:tcW w:w="2400" w:type="dxa"/>
            <w:vMerge/>
          </w:tcPr>
          <w:p w:rsidR="00B77B26" w:rsidRPr="007B0FC0" w:rsidRDefault="00B77B26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B77B26" w:rsidRPr="007B0FC0" w:rsidTr="003604E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4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176765" w:rsidP="00091997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з</w:t>
            </w:r>
            <w:r w:rsidR="00B77B26" w:rsidRPr="007B0FC0">
              <w:rPr>
                <w:szCs w:val="28"/>
              </w:rPr>
              <w:t>а высшую квалификационную категорию</w:t>
            </w:r>
          </w:p>
        </w:tc>
        <w:tc>
          <w:tcPr>
            <w:tcW w:w="2400" w:type="dxa"/>
            <w:vMerge/>
          </w:tcPr>
          <w:p w:rsidR="00B77B26" w:rsidRPr="007B0FC0" w:rsidRDefault="00B77B26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B77B26" w:rsidTr="00176765">
        <w:tc>
          <w:tcPr>
            <w:tcW w:w="566" w:type="dxa"/>
            <w:vAlign w:val="center"/>
          </w:tcPr>
          <w:p w:rsidR="00B77B26" w:rsidRPr="007B0FC0" w:rsidRDefault="00176765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5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  <w:vAlign w:val="center"/>
          </w:tcPr>
          <w:p w:rsidR="00B77B26" w:rsidRPr="007B0FC0" w:rsidRDefault="00176765" w:rsidP="00176765">
            <w:pPr>
              <w:ind w:firstLine="0"/>
              <w:rPr>
                <w:szCs w:val="28"/>
              </w:rPr>
            </w:pPr>
            <w:r w:rsidRPr="007B0FC0">
              <w:rPr>
                <w:szCs w:val="28"/>
              </w:rPr>
              <w:t xml:space="preserve">за </w:t>
            </w:r>
            <w:r w:rsidRPr="007B0FC0">
              <w:rPr>
                <w:szCs w:val="28"/>
                <w:lang w:val="en-US"/>
              </w:rPr>
              <w:t xml:space="preserve">I </w:t>
            </w:r>
            <w:r w:rsidRPr="007B0FC0">
              <w:rPr>
                <w:szCs w:val="28"/>
              </w:rPr>
              <w:t>квалификационную категорию</w:t>
            </w:r>
          </w:p>
        </w:tc>
        <w:tc>
          <w:tcPr>
            <w:tcW w:w="2400" w:type="dxa"/>
          </w:tcPr>
          <w:p w:rsidR="00B77B26" w:rsidRDefault="00176765" w:rsidP="00377E1A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10 за каждый показатель</w:t>
            </w:r>
          </w:p>
        </w:tc>
      </w:tr>
    </w:tbl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Pr="009D2275" w:rsidRDefault="009D2275" w:rsidP="00091997">
      <w:pPr>
        <w:ind w:firstLine="0"/>
        <w:jc w:val="both"/>
        <w:rPr>
          <w:szCs w:val="28"/>
        </w:rPr>
      </w:pPr>
    </w:p>
    <w:p w:rsidR="008026A9" w:rsidRDefault="009D2275" w:rsidP="009D2275">
      <w:pPr>
        <w:ind w:firstLine="0"/>
        <w:jc w:val="center"/>
        <w:rPr>
          <w:szCs w:val="28"/>
        </w:rPr>
      </w:pPr>
      <w:r>
        <w:rPr>
          <w:szCs w:val="28"/>
        </w:rPr>
        <w:t>РАЗДЕЛ 2.</w:t>
      </w:r>
    </w:p>
    <w:p w:rsidR="00C079EF" w:rsidRDefault="00C079EF" w:rsidP="00C079EF">
      <w:pPr>
        <w:ind w:firstLine="0"/>
        <w:jc w:val="center"/>
        <w:rPr>
          <w:szCs w:val="28"/>
        </w:rPr>
      </w:pPr>
      <w:r>
        <w:rPr>
          <w:szCs w:val="28"/>
        </w:rPr>
        <w:t>(распространяется только на педагогов дополнительного образования)</w:t>
      </w:r>
    </w:p>
    <w:p w:rsidR="00C079EF" w:rsidRDefault="00C079EF" w:rsidP="00C079EF">
      <w:pPr>
        <w:ind w:firstLine="0"/>
        <w:jc w:val="center"/>
        <w:rPr>
          <w:szCs w:val="28"/>
        </w:rPr>
      </w:pPr>
    </w:p>
    <w:p w:rsidR="00C079EF" w:rsidRDefault="00C079EF" w:rsidP="008026A9">
      <w:pPr>
        <w:ind w:firstLine="708"/>
        <w:jc w:val="both"/>
        <w:rPr>
          <w:szCs w:val="28"/>
        </w:rPr>
      </w:pPr>
      <w:r>
        <w:rPr>
          <w:szCs w:val="28"/>
        </w:rPr>
        <w:t xml:space="preserve">Ежемесячная надбавка за качество выполняемых работ устанавливается в денежном эквиваленте количеству набранных баллов за достигнутые  показатели эффективности работы. Стоимость одного балла рассчитывается </w:t>
      </w:r>
      <w:proofErr w:type="gramStart"/>
      <w:r>
        <w:rPr>
          <w:szCs w:val="28"/>
        </w:rPr>
        <w:t>согласно формулы</w:t>
      </w:r>
      <w:proofErr w:type="gramEnd"/>
      <w:r>
        <w:rPr>
          <w:szCs w:val="28"/>
        </w:rPr>
        <w:t>:</w:t>
      </w:r>
    </w:p>
    <w:p w:rsidR="00C079EF" w:rsidRDefault="008B4988" w:rsidP="00091997">
      <w:pPr>
        <w:ind w:firstLine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2pt;margin-top:13.35pt;width:6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bAPAIAAEwEAAAOAAAAZHJzL2Uyb0RvYy54bWysVM2O0zAQviPxDpbvNGm3Zduo6WrpUoS0&#10;/EgLDzBxnMbCsY3tNim3vfMKvAMHDtx4he4bMXa6pfxdEDlYM57xNzPfzGR+0TWSbLl1QqucDgcp&#10;JVwxXQq1zunbN6tHU0qcB1WC1IrndMcdvVg8fDBvTcZHutay5JYgiHJZa3Jae2+yJHGs5g24gTZc&#10;obHStgGPql0npYUW0RuZjNL0cdJqWxqrGXcOb696I11E/KrizL+qKsc9kTnF3Hw8bTyLcCaLOWRr&#10;C6YW7JAG/EMWDQiFQY9QV+CBbKz4DaoRzGqnKz9gukl0VQnGYw1YzTD9pZqbGgyPtSA5zhxpcv8P&#10;lr3cvrZElDk9S88pUdBgk/af9p/3X/bf9l/vbu8+klFgqTUuQ+cbg+6+e6I77Has2Jlrzd45ovSy&#10;BrXml9bqtuZQYpbD8DI5edrjuABStC90icFg43UE6irbBAqRFILo2K3dsUO884Th5XSKNE0oYWga&#10;jtOz2XQSQ0B2/9pY559x3ZAg5NTiBER02F47H7KB7N4lBHNainIlpIyKXRdLackWcFpW8Tug/+Qm&#10;FWlzOpuMJj0Bf4VI4/cniEZ4HHspGizp6ARZoO2pKuNQehCylzFlqQ48Bup6En1XdIe+FLrcIaNW&#10;9+ON64hCre0HSloc7Zy69xuwnBL5XGFXZsPxOOxCVMaT8xEq9tRSnFpAMYTKqaekF5c+7k8kzFxi&#10;91YiEhva3GdyyBVHNvJ9WK+wE6d69PrxE1h8BwAA//8DAFBLAwQUAAYACAAAACEAczvs/twAAAAI&#10;AQAADwAAAGRycy9kb3ducmV2LnhtbEyPwW7CMBBE75X4B2uRekHgFEiIQhzUInHqiZTeTbwkEfE6&#10;2AbC39ecynF2RjNv882gO3ZD61pDAj5mETCkyqiWagGHn900Bea8JCU7QyjggQ42xegtl5kyd9rj&#10;rfQ1CyXkMimg8b7POHdVg1q6memRgncyVksfpK25svIeynXH51GUcC1bCguN7HHbYHUur1pAcikX&#10;k+9fNaH9Y/dlKx2r7SEW4n08fK6BeRz8fxie+AEdisB0NFdSjnUCpssQFDBPVsCe9iKNgR3DYblK&#10;gRc5f32g+AMAAP//AwBQSwECLQAUAAYACAAAACEAtoM4kv4AAADhAQAAEwAAAAAAAAAAAAAAAAAA&#10;AAAAW0NvbnRlbnRfVHlwZXNdLnhtbFBLAQItABQABgAIAAAAIQA4/SH/1gAAAJQBAAALAAAAAAAA&#10;AAAAAAAAAC8BAABfcmVscy8ucmVsc1BLAQItABQABgAIAAAAIQBRUGbAPAIAAEwEAAAOAAAAAAAA&#10;AAAAAAAAAC4CAABkcnMvZTJvRG9jLnhtbFBLAQItABQABgAIAAAAIQBzO+z+3AAAAAgBAAAPAAAA&#10;AAAAAAAAAAAAAJYEAABkcnMvZG93bnJldi54bWxQSwUGAAAAAAQABADzAAAAnwUAAAAA&#10;">
            <v:textbox style="mso-fit-shape-to-text:t">
              <w:txbxContent>
                <w:p w:rsidR="008B4988" w:rsidRDefault="008B4988">
                  <m:oMathPara>
                    <m:oMath>
                      <m:r>
                        <w:rPr>
                          <w:rFonts w:ascii="Cambria Math" w:hAnsi="Cambria Math"/>
                          <w:szCs w:val="28"/>
                        </w:rPr>
                        <m:t>∁=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N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7B0FC0" w:rsidRDefault="00EF7CC4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, гд</w:t>
      </w:r>
      <w:r w:rsidR="00BF6C23">
        <w:rPr>
          <w:szCs w:val="28"/>
        </w:rPr>
        <w:t>е</w:t>
      </w:r>
      <w:proofErr w:type="gramStart"/>
      <w:r w:rsidR="00BF6C23">
        <w:rPr>
          <w:szCs w:val="28"/>
        </w:rPr>
        <w:t xml:space="preserve">   </w:t>
      </w:r>
      <w:r>
        <w:rPr>
          <w:szCs w:val="28"/>
        </w:rPr>
        <w:t>С</w:t>
      </w:r>
      <w:proofErr w:type="gramEnd"/>
      <w:r>
        <w:rPr>
          <w:szCs w:val="28"/>
        </w:rPr>
        <w:t xml:space="preserve"> – стоимость одного балла</w:t>
      </w:r>
      <w:r w:rsidR="00BF6C23">
        <w:rPr>
          <w:szCs w:val="28"/>
        </w:rPr>
        <w:t xml:space="preserve"> фонда стимулирования в текущем </w:t>
      </w:r>
    </w:p>
    <w:p w:rsidR="00BF6C23" w:rsidRDefault="007B0FC0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proofErr w:type="gramStart"/>
      <w:r>
        <w:rPr>
          <w:szCs w:val="28"/>
        </w:rPr>
        <w:t>периоде</w:t>
      </w:r>
      <w:proofErr w:type="gramEnd"/>
      <w:r>
        <w:rPr>
          <w:szCs w:val="28"/>
        </w:rPr>
        <w:t>.</w:t>
      </w:r>
    </w:p>
    <w:p w:rsidR="00BF6C23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="00EF7CC4">
        <w:rPr>
          <w:szCs w:val="28"/>
          <w:lang w:val="en-US"/>
        </w:rPr>
        <w:t>N</w:t>
      </w:r>
      <w:r w:rsidR="00EF7CC4">
        <w:rPr>
          <w:szCs w:val="28"/>
        </w:rPr>
        <w:t xml:space="preserve"> – </w:t>
      </w:r>
      <w:proofErr w:type="gramStart"/>
      <w:r w:rsidR="00EF7CC4">
        <w:rPr>
          <w:szCs w:val="28"/>
        </w:rPr>
        <w:t>общее</w:t>
      </w:r>
      <w:proofErr w:type="gramEnd"/>
      <w:r w:rsidR="00EF7CC4">
        <w:rPr>
          <w:szCs w:val="28"/>
        </w:rPr>
        <w:t xml:space="preserve"> количество баллов, набранных всеми педагогами</w:t>
      </w:r>
      <w:r>
        <w:rPr>
          <w:szCs w:val="28"/>
        </w:rPr>
        <w:t xml:space="preserve"> </w:t>
      </w:r>
      <w:r w:rsidR="00EF7CC4">
        <w:rPr>
          <w:szCs w:val="28"/>
        </w:rPr>
        <w:t xml:space="preserve">за </w:t>
      </w:r>
      <w:r>
        <w:rPr>
          <w:szCs w:val="28"/>
        </w:rPr>
        <w:t xml:space="preserve">      </w:t>
      </w:r>
    </w:p>
    <w:p w:rsidR="00EF7CC4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="007B0FC0">
        <w:rPr>
          <w:szCs w:val="28"/>
        </w:rPr>
        <w:t xml:space="preserve">       </w:t>
      </w:r>
      <w:r w:rsidR="00EF7CC4">
        <w:rPr>
          <w:szCs w:val="28"/>
        </w:rPr>
        <w:t>отчетный период</w:t>
      </w:r>
      <w:r w:rsidR="007B0FC0">
        <w:rPr>
          <w:szCs w:val="28"/>
        </w:rPr>
        <w:t>.</w:t>
      </w:r>
      <w:r w:rsidR="00EF7CC4">
        <w:rPr>
          <w:szCs w:val="28"/>
        </w:rPr>
        <w:t xml:space="preserve">                   </w:t>
      </w:r>
    </w:p>
    <w:p w:rsidR="009F3BFC" w:rsidRPr="007B0FC0" w:rsidRDefault="007B0FC0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</w:t>
      </w:r>
      <w:r>
        <w:rPr>
          <w:szCs w:val="28"/>
          <w:lang w:val="en-US"/>
        </w:rPr>
        <w:t>S</w:t>
      </w:r>
      <w:r w:rsidRPr="007B0FC0">
        <w:rPr>
          <w:szCs w:val="28"/>
        </w:rPr>
        <w:t xml:space="preserve"> – </w:t>
      </w:r>
      <w:proofErr w:type="gramStart"/>
      <w:r>
        <w:rPr>
          <w:szCs w:val="28"/>
        </w:rPr>
        <w:t>общая</w:t>
      </w:r>
      <w:proofErr w:type="gramEnd"/>
      <w:r>
        <w:rPr>
          <w:szCs w:val="28"/>
        </w:rPr>
        <w:t xml:space="preserve"> сумма стимулирующих выплат в текущем периоде.</w:t>
      </w:r>
    </w:p>
    <w:p w:rsidR="009F3BFC" w:rsidRDefault="009F3BFC" w:rsidP="00091997">
      <w:pPr>
        <w:ind w:firstLine="0"/>
        <w:jc w:val="both"/>
        <w:rPr>
          <w:szCs w:val="28"/>
        </w:rPr>
      </w:pPr>
      <w:r>
        <w:rPr>
          <w:szCs w:val="28"/>
        </w:rPr>
        <w:tab/>
        <w:t>Денежный эквивалент</w:t>
      </w:r>
      <w:r w:rsidR="006C386E">
        <w:rPr>
          <w:szCs w:val="28"/>
        </w:rPr>
        <w:t xml:space="preserve"> набранным баллам рассчитывается по формуле:</w:t>
      </w:r>
    </w:p>
    <w:p w:rsidR="006C386E" w:rsidRDefault="006C386E" w:rsidP="00091997">
      <w:pPr>
        <w:ind w:firstLine="0"/>
        <w:jc w:val="both"/>
        <w:rPr>
          <w:szCs w:val="28"/>
        </w:rPr>
      </w:pPr>
    </w:p>
    <w:p w:rsidR="00BF0A2A" w:rsidRDefault="008B4988" w:rsidP="00091997">
      <w:pPr>
        <w:ind w:firstLine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027" type="#_x0000_t202" style="position:absolute;left:0;text-align:left;margin-left:.1pt;margin-top:0;width:77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tdOwIAAFEEAAAOAAAAZHJzL2Uyb0RvYy54bWysVM2O0zAQviPxDpbvNGm3hW7UdLV0KUJa&#10;fqSFB3Adp7GwPcZ2myy3vfMKvAMHDtx4he4bMXa63fJ3QeRgeTzjz998M5PZWacV2QrnJZiSDgc5&#10;JcJwqKRZl/Td2+WjKSU+MFMxBUaU9Fp4ejZ/+GDW2kKMoAFVCUcQxPiitSVtQrBFlnneCM38AKww&#10;6KzBaRbQdOuscqxFdK2yUZ4/zlpwlXXAhfd4etE76Tzh17Xg4XVdexGIKilyC2l1aV3FNZvPWLF2&#10;zDaS72mwf2ChmTT46AHqggVGNk7+BqUld+ChDgMOOoO6llykHDCbYf5LNlcNsyLlguJ4e5DJ/z9Y&#10;/mr7xhFZlfSEEsM0lmj3efdl93X3ffft9ub2ExlFjVrrCwy9shgcuqfQYa1Tvt5eAn/viYFFw8xa&#10;nDsHbSNYhRyH8WZ2dLXH8RFk1b6ECh9jmwAJqKudjgKiJATRsVbXh/qILhCOh6fTyWSEHo6u4Tg/&#10;QTs9wYq729b58FyAJnFTUof1T+hse+lDZMOKu5D4mAclq6VUKhluvVooR7YMe2WZvj36T2HKkBap&#10;TEaTXoC/QuTp+xOElgGbXkld0ukhiBVRtmemSi0ZmFT9Hikrs9cxSteLGLpVl8qWRI4ar6C6RmEd&#10;9D2OM4mbBtxHSlrs75L6DxvmBCXqhcHinA7H4zgQyRhPnkRd3bFndexhhiNUSQMl/XYR0hAl3ew5&#10;FnEpk773TPaUsW+T7PsZi4NxbKeo+z/B/AcAAAD//wMAUEsDBBQABgAIAAAAIQArimDx2gAAAAUB&#10;AAAPAAAAZHJzL2Rvd25yZXYueG1sTI/BbsIwEETvlfgHa5F6QcVJ2qAqjYNaJE49kdK7ibdJRLwO&#10;toHw911O7XF2RjNvy/VkB3FBH3pHCtJlAgKpcaanVsH+a/v0CiJETUYPjlDBDQOsq9lDqQvjrrTD&#10;Sx1bwSUUCq2gi3EspAxNh1aHpRuR2Ptx3urI0rfSeH3lcjvILElW0uqeeKHTI246bI712SpYnern&#10;xee3WdDutv3wjc3NZp8r9Tif3t9ARJziXxju+IwOFTMd3JlMEIOCjHMK+J27l+cvIA58zNIUZFXK&#10;//TVLwAAAP//AwBQSwECLQAUAAYACAAAACEAtoM4kv4AAADhAQAAEwAAAAAAAAAAAAAAAAAAAAAA&#10;W0NvbnRlbnRfVHlwZXNdLnhtbFBLAQItABQABgAIAAAAIQA4/SH/1gAAAJQBAAALAAAAAAAAAAAA&#10;AAAAAC8BAABfcmVscy8ucmVsc1BLAQItABQABgAIAAAAIQC0BmtdOwIAAFEEAAAOAAAAAAAAAAAA&#10;AAAAAC4CAABkcnMvZTJvRG9jLnhtbFBLAQItABQABgAIAAAAIQArimDx2gAAAAUBAAAPAAAAAAAA&#10;AAAAAAAAAJUEAABkcnMvZG93bnJldi54bWxQSwUGAAAAAAQABADzAAAAnAUAAAAA&#10;">
            <v:textbox style="mso-fit-shape-to-text:t">
              <w:txbxContent>
                <w:p w:rsidR="008B4988" w:rsidRPr="006C386E" w:rsidRDefault="008B4988" w:rsidP="00D129FD">
                  <w:pPr>
                    <w:ind w:firstLine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D129FD"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 xml:space="preserve"> = C </w:t>
                  </w:r>
                  <w:r>
                    <w:rPr>
                      <w:rFonts w:ascii="Vrinda" w:hAnsi="Vrinda" w:cs="Vrinda"/>
                      <w:szCs w:val="28"/>
                    </w:rPr>
                    <w:t>·</w:t>
                  </w:r>
                  <w:r>
                    <w:rPr>
                      <w:lang w:val="en-US"/>
                    </w:rPr>
                    <w:t xml:space="preserve"> K</w:t>
                  </w:r>
                </w:p>
              </w:txbxContent>
            </v:textbox>
          </v:shape>
        </w:pict>
      </w:r>
      <w:r w:rsidR="006C386E">
        <w:rPr>
          <w:szCs w:val="28"/>
        </w:rPr>
        <w:t xml:space="preserve">                        , где</w:t>
      </w:r>
      <w:r w:rsidR="00BF6C23">
        <w:rPr>
          <w:szCs w:val="28"/>
        </w:rPr>
        <w:t xml:space="preserve"> </w:t>
      </w:r>
      <w:r w:rsidR="00BF0A2A">
        <w:rPr>
          <w:lang w:val="en-US"/>
        </w:rPr>
        <w:t>S</w:t>
      </w:r>
      <w:r w:rsidR="00BF0A2A" w:rsidRPr="00D129FD">
        <w:rPr>
          <w:sz w:val="24"/>
          <w:szCs w:val="24"/>
          <w:lang w:val="en-US"/>
        </w:rPr>
        <w:t>S</w:t>
      </w:r>
      <w:r w:rsidR="00BF0A2A" w:rsidRPr="00BF0A2A">
        <w:rPr>
          <w:sz w:val="24"/>
          <w:szCs w:val="24"/>
        </w:rPr>
        <w:t xml:space="preserve"> – </w:t>
      </w:r>
      <w:r w:rsidR="00BF0A2A" w:rsidRPr="00BF0A2A">
        <w:rPr>
          <w:szCs w:val="28"/>
        </w:rPr>
        <w:t>денежный эквивалент</w:t>
      </w:r>
      <w:r w:rsidR="00BF0A2A">
        <w:rPr>
          <w:szCs w:val="28"/>
        </w:rPr>
        <w:t xml:space="preserve"> количеству баллов, набранных </w:t>
      </w:r>
    </w:p>
    <w:p w:rsidR="006C386E" w:rsidRDefault="00BF0A2A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7B0FC0">
        <w:rPr>
          <w:szCs w:val="28"/>
        </w:rPr>
        <w:t>с</w:t>
      </w:r>
      <w:r>
        <w:rPr>
          <w:szCs w:val="28"/>
        </w:rPr>
        <w:t>отрудником</w:t>
      </w:r>
      <w:r w:rsidR="007B0FC0">
        <w:rPr>
          <w:szCs w:val="28"/>
        </w:rPr>
        <w:t>.</w:t>
      </w:r>
    </w:p>
    <w:p w:rsidR="00BF0A2A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proofErr w:type="gramStart"/>
      <w:r w:rsidR="00BF0A2A">
        <w:rPr>
          <w:szCs w:val="28"/>
        </w:rPr>
        <w:t>С</w:t>
      </w:r>
      <w:proofErr w:type="gramEnd"/>
      <w:r w:rsidR="00BF0A2A">
        <w:rPr>
          <w:szCs w:val="28"/>
        </w:rPr>
        <w:t xml:space="preserve"> – стоимость одного балла</w:t>
      </w:r>
      <w:r w:rsidR="007B0FC0">
        <w:rPr>
          <w:szCs w:val="28"/>
        </w:rPr>
        <w:t>.</w:t>
      </w:r>
    </w:p>
    <w:p w:rsidR="00BF0A2A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proofErr w:type="gramStart"/>
      <w:r w:rsidR="00BF0A2A">
        <w:rPr>
          <w:szCs w:val="28"/>
        </w:rPr>
        <w:t>К</w:t>
      </w:r>
      <w:proofErr w:type="gramEnd"/>
      <w:r w:rsidR="00BF0A2A">
        <w:rPr>
          <w:szCs w:val="28"/>
        </w:rPr>
        <w:t xml:space="preserve"> – количество баллов, набранных конкретным сотрудником</w:t>
      </w:r>
      <w:r w:rsidR="007B0FC0">
        <w:rPr>
          <w:szCs w:val="28"/>
        </w:rPr>
        <w:t>.</w:t>
      </w:r>
    </w:p>
    <w:p w:rsidR="00BF0A2A" w:rsidRDefault="00BF0A2A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BF6C23">
        <w:rPr>
          <w:szCs w:val="28"/>
        </w:rPr>
        <w:t xml:space="preserve">                        </w:t>
      </w:r>
      <w:r>
        <w:rPr>
          <w:szCs w:val="28"/>
        </w:rPr>
        <w:t>за отчетный период</w:t>
      </w:r>
    </w:p>
    <w:p w:rsidR="00BF0A2A" w:rsidRDefault="00BF0A2A" w:rsidP="00091997">
      <w:pPr>
        <w:ind w:firstLine="0"/>
        <w:jc w:val="both"/>
        <w:rPr>
          <w:szCs w:val="28"/>
        </w:rPr>
      </w:pPr>
    </w:p>
    <w:p w:rsidR="00BF0A2A" w:rsidRDefault="00BF0A2A" w:rsidP="00091997">
      <w:pPr>
        <w:ind w:firstLine="0"/>
        <w:jc w:val="both"/>
        <w:rPr>
          <w:szCs w:val="28"/>
        </w:rPr>
      </w:pPr>
      <w:r>
        <w:rPr>
          <w:szCs w:val="28"/>
        </w:rPr>
        <w:tab/>
        <w:t xml:space="preserve">Общее количество </w:t>
      </w:r>
      <w:proofErr w:type="gramStart"/>
      <w:r>
        <w:rPr>
          <w:szCs w:val="28"/>
        </w:rPr>
        <w:t>баллов, набранных пе</w:t>
      </w:r>
      <w:r w:rsidR="002D51AB">
        <w:rPr>
          <w:szCs w:val="28"/>
        </w:rPr>
        <w:t>дагогом дополнительного образования в текущем месяце может</w:t>
      </w:r>
      <w:proofErr w:type="gramEnd"/>
      <w:r w:rsidR="00BF6C23">
        <w:rPr>
          <w:szCs w:val="28"/>
        </w:rPr>
        <w:t>,</w:t>
      </w:r>
      <w:r w:rsidR="002D51AB">
        <w:rPr>
          <w:szCs w:val="28"/>
        </w:rPr>
        <w:t xml:space="preserve"> быть уменьшено в связи с ненадлежащим </w:t>
      </w:r>
      <w:r w:rsidR="00C579A0">
        <w:rPr>
          <w:szCs w:val="28"/>
        </w:rPr>
        <w:t>исполнением должностных обязанностей, нарушени</w:t>
      </w:r>
      <w:r w:rsidR="00BF6C23">
        <w:rPr>
          <w:szCs w:val="28"/>
        </w:rPr>
        <w:t>ем</w:t>
      </w:r>
      <w:r w:rsidR="00C579A0">
        <w:rPr>
          <w:szCs w:val="28"/>
        </w:rPr>
        <w:t xml:space="preserve"> порядка ведения и сроков оборота документации</w:t>
      </w:r>
      <w:r w:rsidR="008026A9">
        <w:rPr>
          <w:szCs w:val="28"/>
        </w:rPr>
        <w:t>.</w:t>
      </w:r>
    </w:p>
    <w:p w:rsidR="008026A9" w:rsidRDefault="008026A9" w:rsidP="00091997">
      <w:pPr>
        <w:ind w:firstLine="0"/>
        <w:jc w:val="both"/>
        <w:rPr>
          <w:szCs w:val="28"/>
        </w:rPr>
      </w:pPr>
      <w:r>
        <w:rPr>
          <w:szCs w:val="28"/>
        </w:rPr>
        <w:tab/>
        <w:t>Педагоги дополнительного образования могут быть полностью лишены стимулирующих выплат в случаях:</w:t>
      </w:r>
    </w:p>
    <w:p w:rsidR="008026A9" w:rsidRDefault="008026A9" w:rsidP="008026A9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отсутствия или нарушения сроков представления на утверждение календарно-тематических планов на текущий учебный год;</w:t>
      </w:r>
    </w:p>
    <w:p w:rsidR="008026A9" w:rsidRDefault="008026A9" w:rsidP="008026A9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отсутствия или нарушения сроков представления на утверждение индивидуальных планов работы на текущий учебный год,</w:t>
      </w:r>
    </w:p>
    <w:p w:rsidR="00451FAD" w:rsidRDefault="008026A9" w:rsidP="00451FAD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работы по неутвержденной образовательной программе или нарушения сроков ее корректировки.</w:t>
      </w:r>
    </w:p>
    <w:p w:rsidR="00451FAD" w:rsidRDefault="00451FAD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BF6C23" w:rsidRDefault="00BF6C23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>ЦЕЛЕВЫ</w:t>
      </w:r>
      <w:r w:rsidRPr="0041645D">
        <w:rPr>
          <w:szCs w:val="28"/>
        </w:rPr>
        <w:t>Е</w:t>
      </w:r>
      <w:r>
        <w:rPr>
          <w:szCs w:val="28"/>
        </w:rPr>
        <w:t xml:space="preserve"> ПОКАЗАТЕЛ</w:t>
      </w:r>
      <w:r w:rsidRPr="000E6B14">
        <w:rPr>
          <w:szCs w:val="28"/>
        </w:rPr>
        <w:t>И ЭФФЕКТИВНОСТИ</w:t>
      </w: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>д</w:t>
      </w:r>
      <w:r w:rsidRPr="000E6B14">
        <w:rPr>
          <w:szCs w:val="28"/>
        </w:rPr>
        <w:t>еятельности</w:t>
      </w:r>
      <w:r>
        <w:rPr>
          <w:szCs w:val="28"/>
        </w:rPr>
        <w:t xml:space="preserve"> педагогических работников </w:t>
      </w: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 xml:space="preserve">бюджетного </w:t>
      </w:r>
      <w:r w:rsidRPr="00EA5DA3">
        <w:rPr>
          <w:szCs w:val="28"/>
        </w:rPr>
        <w:t>образовательн</w:t>
      </w:r>
      <w:r>
        <w:rPr>
          <w:szCs w:val="28"/>
        </w:rPr>
        <w:t>ого</w:t>
      </w:r>
      <w:r w:rsidRPr="00EA5DA3">
        <w:rPr>
          <w:szCs w:val="28"/>
        </w:rPr>
        <w:t xml:space="preserve"> учреждени</w:t>
      </w:r>
      <w:r>
        <w:rPr>
          <w:szCs w:val="28"/>
        </w:rPr>
        <w:t xml:space="preserve">я </w:t>
      </w:r>
      <w:r w:rsidRPr="00EA5DA3">
        <w:rPr>
          <w:szCs w:val="28"/>
        </w:rPr>
        <w:t>дополнительного образования детей</w:t>
      </w:r>
      <w:r>
        <w:rPr>
          <w:szCs w:val="28"/>
        </w:rPr>
        <w:t xml:space="preserve"> города Омска </w:t>
      </w: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>«</w:t>
      </w:r>
      <w:r w:rsidR="00BF6C23">
        <w:rPr>
          <w:szCs w:val="28"/>
        </w:rPr>
        <w:t>Городской д</w:t>
      </w:r>
      <w:r>
        <w:rPr>
          <w:szCs w:val="28"/>
        </w:rPr>
        <w:t>етс</w:t>
      </w:r>
      <w:r w:rsidR="00BF6C23">
        <w:rPr>
          <w:szCs w:val="28"/>
        </w:rPr>
        <w:t>кий (юношеский) центр</w:t>
      </w:r>
      <w:r>
        <w:rPr>
          <w:szCs w:val="28"/>
        </w:rPr>
        <w:t>»</w:t>
      </w:r>
    </w:p>
    <w:p w:rsidR="00451FAD" w:rsidRDefault="00451FAD" w:rsidP="00451FAD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110"/>
        <w:gridCol w:w="709"/>
        <w:gridCol w:w="709"/>
        <w:gridCol w:w="1701"/>
      </w:tblGrid>
      <w:tr w:rsidR="00451FAD" w:rsidRPr="00451FAD" w:rsidTr="00451FAD">
        <w:tc>
          <w:tcPr>
            <w:tcW w:w="10031" w:type="dxa"/>
            <w:gridSpan w:val="6"/>
          </w:tcPr>
          <w:p w:rsidR="00451FAD" w:rsidRPr="00451FAD" w:rsidRDefault="00451FAD" w:rsidP="00E33BEC">
            <w:pPr>
              <w:ind w:left="-56" w:right="-70" w:firstLine="0"/>
              <w:jc w:val="center"/>
              <w:rPr>
                <w:szCs w:val="28"/>
              </w:rPr>
            </w:pPr>
            <w:r w:rsidRPr="00451FAD">
              <w:rPr>
                <w:bCs/>
                <w:szCs w:val="28"/>
              </w:rPr>
              <w:t>Целевые показатели по основной деятельности</w:t>
            </w:r>
          </w:p>
        </w:tc>
      </w:tr>
      <w:tr w:rsidR="00451FAD" w:rsidRPr="00451FAD" w:rsidTr="00321675">
        <w:tc>
          <w:tcPr>
            <w:tcW w:w="534" w:type="dxa"/>
          </w:tcPr>
          <w:p w:rsidR="00451FAD" w:rsidRPr="0097040B" w:rsidRDefault="0097040B" w:rsidP="0097040B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F22AF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1FAD" w:rsidRPr="0097040B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110" w:type="dxa"/>
          </w:tcPr>
          <w:p w:rsidR="00451FAD" w:rsidRPr="0097040B" w:rsidRDefault="0097040B" w:rsidP="0097040B">
            <w:pPr>
              <w:ind w:firstLine="0"/>
              <w:jc w:val="center"/>
              <w:rPr>
                <w:sz w:val="24"/>
                <w:szCs w:val="24"/>
              </w:rPr>
            </w:pPr>
            <w:r w:rsidRPr="0097040B">
              <w:rPr>
                <w:sz w:val="24"/>
                <w:szCs w:val="24"/>
              </w:rPr>
              <w:t>Расчет показателя (Р)</w:t>
            </w:r>
          </w:p>
        </w:tc>
        <w:tc>
          <w:tcPr>
            <w:tcW w:w="709" w:type="dxa"/>
          </w:tcPr>
          <w:p w:rsidR="00BF6C23" w:rsidRDefault="0097040B" w:rsidP="00DF75F0">
            <w:pPr>
              <w:pStyle w:val="ConsPlusTitle"/>
              <w:ind w:left="-108" w:right="-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</w:t>
            </w:r>
            <w:proofErr w:type="spellEnd"/>
            <w:r w:rsidR="00DF75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702A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</w:t>
            </w:r>
          </w:p>
          <w:p w:rsidR="00451FAD" w:rsidRPr="0097040B" w:rsidRDefault="0097040B" w:rsidP="00DF75F0">
            <w:pPr>
              <w:pStyle w:val="ConsPlusTitle"/>
              <w:ind w:left="-108" w:right="-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</w:t>
            </w:r>
            <w:proofErr w:type="spellEnd"/>
            <w:r w:rsidR="00DF75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709" w:type="dxa"/>
          </w:tcPr>
          <w:p w:rsidR="00451FAD" w:rsidRPr="0097040B" w:rsidRDefault="0097040B" w:rsidP="00DF75F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7040B">
              <w:rPr>
                <w:sz w:val="24"/>
                <w:szCs w:val="24"/>
              </w:rPr>
              <w:t>Ур</w:t>
            </w:r>
            <w:r w:rsidR="00DF75F0">
              <w:rPr>
                <w:sz w:val="24"/>
                <w:szCs w:val="24"/>
              </w:rPr>
              <w:t>-</w:t>
            </w:r>
            <w:proofErr w:type="spellStart"/>
            <w:r w:rsidRPr="0097040B">
              <w:rPr>
                <w:sz w:val="24"/>
                <w:szCs w:val="24"/>
              </w:rPr>
              <w:t>нь</w:t>
            </w:r>
            <w:proofErr w:type="spellEnd"/>
            <w:r w:rsidRPr="0097040B">
              <w:rPr>
                <w:sz w:val="24"/>
                <w:szCs w:val="24"/>
              </w:rPr>
              <w:t xml:space="preserve"> в баллах</w:t>
            </w:r>
          </w:p>
        </w:tc>
        <w:tc>
          <w:tcPr>
            <w:tcW w:w="1701" w:type="dxa"/>
          </w:tcPr>
          <w:p w:rsidR="00321675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51FAD" w:rsidRPr="0097040B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97040B" w:rsidRPr="00451FAD" w:rsidTr="00321675">
        <w:tc>
          <w:tcPr>
            <w:tcW w:w="534" w:type="dxa"/>
          </w:tcPr>
          <w:p w:rsidR="0097040B" w:rsidRPr="00451FAD" w:rsidRDefault="00321675" w:rsidP="00B84956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</w:tcPr>
          <w:p w:rsidR="0097040B" w:rsidRPr="00451FAD" w:rsidRDefault="0097040B" w:rsidP="00B849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За подготовку и участие учащихся Учреждения в олим</w:t>
            </w:r>
            <w:r w:rsidR="00321675">
              <w:rPr>
                <w:rFonts w:ascii="Times New Roman" w:hAnsi="Times New Roman" w:cs="Times New Roman"/>
                <w:sz w:val="28"/>
                <w:szCs w:val="28"/>
              </w:rPr>
              <w:t xml:space="preserve">пиадах,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конкурсах, соревнованиях, фестивалях и т.п.</w:t>
            </w:r>
          </w:p>
        </w:tc>
        <w:tc>
          <w:tcPr>
            <w:tcW w:w="4110" w:type="dxa"/>
          </w:tcPr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федерального уровня;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(при наличии участников по нескольким уровням балл присваивается по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B84956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45D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Балл</w:t>
            </w:r>
          </w:p>
        </w:tc>
        <w:tc>
          <w:tcPr>
            <w:tcW w:w="709" w:type="dxa"/>
          </w:tcPr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5</w:t>
            </w:r>
          </w:p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3</w:t>
            </w:r>
          </w:p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2</w:t>
            </w:r>
          </w:p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97040B" w:rsidRPr="00451FAD" w:rsidRDefault="0097040B" w:rsidP="00B849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Сертифика</w:t>
            </w:r>
            <w:proofErr w:type="spellEnd"/>
            <w:r w:rsidR="00AC3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451F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r w:rsidR="00AC3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675">
              <w:rPr>
                <w:rFonts w:ascii="Times New Roman" w:hAnsi="Times New Roman" w:cs="Times New Roman"/>
                <w:sz w:val="28"/>
                <w:szCs w:val="28"/>
              </w:rPr>
              <w:t>верения</w:t>
            </w:r>
            <w:proofErr w:type="spellEnd"/>
            <w:r w:rsidR="003216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</w:tr>
      <w:tr w:rsidR="0097040B" w:rsidRPr="00451FAD" w:rsidTr="00321675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proofErr w:type="gramStart"/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>Наличие подго</w:t>
            </w:r>
            <w:r w:rsidR="00321675">
              <w:rPr>
                <w:szCs w:val="28"/>
              </w:rPr>
              <w:softHyphen/>
            </w:r>
            <w:r w:rsidRPr="00451FAD">
              <w:rPr>
                <w:szCs w:val="28"/>
              </w:rPr>
              <w:t>товленных педа</w:t>
            </w:r>
            <w:r w:rsidR="00321675">
              <w:rPr>
                <w:szCs w:val="28"/>
              </w:rPr>
              <w:softHyphen/>
            </w:r>
            <w:r w:rsidRPr="00451FAD">
              <w:rPr>
                <w:szCs w:val="28"/>
              </w:rPr>
              <w:t>гогом победите</w:t>
            </w:r>
            <w:r w:rsidR="00321675">
              <w:rPr>
                <w:szCs w:val="28"/>
              </w:rPr>
              <w:softHyphen/>
            </w:r>
            <w:r w:rsidRPr="00451FAD">
              <w:rPr>
                <w:szCs w:val="28"/>
              </w:rPr>
              <w:t xml:space="preserve">лей и призеров олимпиад, конкурсов, соревнований, фестивалей и т.п. из числа учащихся </w:t>
            </w:r>
            <w:r>
              <w:rPr>
                <w:szCs w:val="28"/>
              </w:rPr>
              <w:t>У</w:t>
            </w:r>
            <w:r w:rsidRPr="00451FAD">
              <w:rPr>
                <w:szCs w:val="28"/>
              </w:rPr>
              <w:t>чреждения</w:t>
            </w:r>
          </w:p>
        </w:tc>
        <w:tc>
          <w:tcPr>
            <w:tcW w:w="4110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федерального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(при наличии победителей и призеров по нескольким уровням балл присваивается по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9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040B" w:rsidRPr="00451FAD" w:rsidRDefault="0097040B" w:rsidP="00321675">
            <w:pPr>
              <w:pStyle w:val="ConsPlusTitle"/>
              <w:ind w:right="-8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Дипломы, грамоты, </w:t>
            </w:r>
            <w:proofErr w:type="spellStart"/>
            <w:proofErr w:type="gramStart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сертифика</w:t>
            </w:r>
            <w:proofErr w:type="spellEnd"/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ты</w:t>
            </w:r>
            <w:proofErr w:type="gramEnd"/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приказы, </w:t>
            </w:r>
            <w:proofErr w:type="spellStart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  <w:proofErr w:type="spellEnd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т.д.</w:t>
            </w:r>
          </w:p>
        </w:tc>
      </w:tr>
      <w:tr w:rsidR="0097040B" w:rsidRPr="00451FAD" w:rsidTr="00321675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Р3</w:t>
            </w:r>
          </w:p>
        </w:tc>
        <w:tc>
          <w:tcPr>
            <w:tcW w:w="2268" w:type="dxa"/>
          </w:tcPr>
          <w:p w:rsidR="0097040B" w:rsidRPr="00451FAD" w:rsidRDefault="0097040B" w:rsidP="00EC2D81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Участие педагога в профессиональных конкурсах, грантах и т.п.</w:t>
            </w:r>
          </w:p>
        </w:tc>
        <w:tc>
          <w:tcPr>
            <w:tcW w:w="4110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федерального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уровня образовательной организации;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(при участии в мероприятиях по нескольким уровням, балл присваивается по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9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040B" w:rsidRPr="00451FAD" w:rsidRDefault="0097040B" w:rsidP="00EC2D81">
            <w:pPr>
              <w:pStyle w:val="ConsPlusTitle"/>
              <w:ind w:right="-8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сертифика-тов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proofErr w:type="spellEnd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др.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док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тов, подтвержда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ющих 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стие</w:t>
            </w:r>
            <w:proofErr w:type="spellEnd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proofErr w:type="spellStart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</w:t>
            </w:r>
            <w:proofErr w:type="spellEnd"/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 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сах</w:t>
            </w:r>
            <w:proofErr w:type="spellEnd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, грантах и т.п.</w:t>
            </w:r>
          </w:p>
        </w:tc>
      </w:tr>
      <w:tr w:rsidR="0097040B" w:rsidRPr="00451FAD" w:rsidTr="00321675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proofErr w:type="gramStart"/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68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 xml:space="preserve">Педагог </w:t>
            </w:r>
            <w:r>
              <w:rPr>
                <w:szCs w:val="28"/>
              </w:rPr>
              <w:t>У</w:t>
            </w:r>
            <w:r w:rsidRPr="00451FAD">
              <w:rPr>
                <w:szCs w:val="28"/>
              </w:rPr>
              <w:t xml:space="preserve">чреждения является </w:t>
            </w:r>
            <w:r w:rsidRPr="00451FAD">
              <w:rPr>
                <w:szCs w:val="28"/>
              </w:rPr>
              <w:lastRenderedPageBreak/>
              <w:t>победителем или призером (лауреатом, финалистом) в профессиональных конкурсах, грантах и т.п.</w:t>
            </w:r>
          </w:p>
        </w:tc>
        <w:tc>
          <w:tcPr>
            <w:tcW w:w="4110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lastRenderedPageBreak/>
              <w:t xml:space="preserve">- федерального уровня; 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lastRenderedPageBreak/>
              <w:t>- уровня образовательной организации;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победителей или призеров</w:t>
            </w:r>
          </w:p>
          <w:p w:rsidR="0097040B" w:rsidRPr="00451FAD" w:rsidRDefault="0097040B" w:rsidP="0097040B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(за победу и (или) призовое место(диплом лауреата, финалиста) педагога по нескольким присваивается по уровням балл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709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</w:t>
            </w: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040B" w:rsidRPr="00451FAD" w:rsidRDefault="0097040B" w:rsidP="00321675">
            <w:pPr>
              <w:pStyle w:val="ConsPlusTitle"/>
              <w:ind w:right="-8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Наличие приказов,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дипло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мов</w:t>
            </w:r>
            <w:proofErr w:type="spellEnd"/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т.п.</w:t>
            </w:r>
          </w:p>
        </w:tc>
      </w:tr>
      <w:tr w:rsidR="0097040B" w:rsidRPr="00451FAD" w:rsidTr="00321675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Р5</w:t>
            </w:r>
          </w:p>
        </w:tc>
        <w:tc>
          <w:tcPr>
            <w:tcW w:w="2268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bCs/>
                <w:szCs w:val="28"/>
              </w:rPr>
              <w:t xml:space="preserve">Участие педагога </w:t>
            </w:r>
            <w:r>
              <w:rPr>
                <w:bCs/>
                <w:szCs w:val="28"/>
              </w:rPr>
              <w:t>У</w:t>
            </w:r>
            <w:r w:rsidRPr="00451FAD">
              <w:rPr>
                <w:bCs/>
                <w:szCs w:val="28"/>
              </w:rPr>
              <w:t>чреждения в мероприятиях по обобщению и распространению собственного опыта работы</w:t>
            </w:r>
          </w:p>
        </w:tc>
        <w:tc>
          <w:tcPr>
            <w:tcW w:w="4110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 xml:space="preserve">- на федеральном и Международном уровнях; </w:t>
            </w:r>
          </w:p>
          <w:p w:rsidR="0097040B" w:rsidRPr="00451FAD" w:rsidRDefault="0097040B" w:rsidP="00E33BEC">
            <w:pPr>
              <w:ind w:firstLine="0"/>
              <w:jc w:val="both"/>
              <w:rPr>
                <w:bCs/>
                <w:szCs w:val="28"/>
              </w:rPr>
            </w:pPr>
            <w:r w:rsidRPr="00451FAD">
              <w:rPr>
                <w:szCs w:val="28"/>
              </w:rPr>
              <w:t>- на областном уровне;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на муниципальном уровне;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неучастие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(при участии по нескольким уровням балл присваивается по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3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9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040B" w:rsidRPr="00EC2D81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 xml:space="preserve">Наличие </w:t>
            </w:r>
            <w:proofErr w:type="spellStart"/>
            <w:r w:rsidRPr="00451FAD">
              <w:rPr>
                <w:szCs w:val="28"/>
              </w:rPr>
              <w:t>публикций</w:t>
            </w:r>
            <w:proofErr w:type="spellEnd"/>
            <w:r w:rsidRPr="00451FAD">
              <w:rPr>
                <w:szCs w:val="28"/>
              </w:rPr>
              <w:t xml:space="preserve">, дипломов, сертификатов, </w:t>
            </w:r>
            <w:proofErr w:type="spellStart"/>
            <w:r w:rsidRPr="00451FAD">
              <w:rPr>
                <w:szCs w:val="28"/>
              </w:rPr>
              <w:t>удосто</w:t>
            </w:r>
            <w:r w:rsidR="00AC3564">
              <w:rPr>
                <w:szCs w:val="28"/>
              </w:rPr>
              <w:t>-</w:t>
            </w:r>
            <w:r w:rsidRPr="00451FAD">
              <w:rPr>
                <w:szCs w:val="28"/>
              </w:rPr>
              <w:t>верений</w:t>
            </w:r>
            <w:r>
              <w:rPr>
                <w:szCs w:val="28"/>
              </w:rPr>
              <w:t>и</w:t>
            </w:r>
            <w:proofErr w:type="spellEnd"/>
            <w:r>
              <w:rPr>
                <w:szCs w:val="28"/>
              </w:rPr>
              <w:t xml:space="preserve"> т.п.</w:t>
            </w:r>
          </w:p>
        </w:tc>
      </w:tr>
      <w:tr w:rsidR="0097040B" w:rsidRPr="00451FAD" w:rsidTr="00321675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proofErr w:type="gramStart"/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68" w:type="dxa"/>
          </w:tcPr>
          <w:p w:rsidR="0097040B" w:rsidRPr="00451FAD" w:rsidRDefault="0097040B" w:rsidP="00E33BEC">
            <w:pPr>
              <w:ind w:right="-87" w:firstLine="0"/>
              <w:rPr>
                <w:szCs w:val="28"/>
              </w:rPr>
            </w:pPr>
            <w:r w:rsidRPr="00451FAD">
              <w:rPr>
                <w:bCs/>
                <w:szCs w:val="28"/>
              </w:rPr>
              <w:t xml:space="preserve">Участие педагога </w:t>
            </w:r>
            <w:r>
              <w:rPr>
                <w:bCs/>
                <w:szCs w:val="28"/>
              </w:rPr>
              <w:t>У</w:t>
            </w:r>
            <w:r w:rsidRPr="00451FAD">
              <w:rPr>
                <w:bCs/>
                <w:szCs w:val="28"/>
              </w:rPr>
              <w:t>чреждения в инновационной</w:t>
            </w:r>
            <w:r w:rsidRPr="00451FAD">
              <w:rPr>
                <w:bCs/>
                <w:szCs w:val="28"/>
              </w:rPr>
              <w:br/>
              <w:t xml:space="preserve"> и (или) опытно-экспериментальной деятельности: </w:t>
            </w:r>
            <w:proofErr w:type="gramStart"/>
            <w:r w:rsidRPr="00451FAD">
              <w:rPr>
                <w:szCs w:val="28"/>
              </w:rPr>
              <w:t>экспериментальная</w:t>
            </w:r>
            <w:proofErr w:type="gramEnd"/>
            <w:r w:rsidRPr="00451FAD">
              <w:rPr>
                <w:szCs w:val="28"/>
              </w:rPr>
              <w:t xml:space="preserve">, </w:t>
            </w:r>
            <w:proofErr w:type="spellStart"/>
            <w:r w:rsidRPr="00451FAD">
              <w:rPr>
                <w:szCs w:val="28"/>
              </w:rPr>
              <w:t>стажировочная</w:t>
            </w:r>
            <w:proofErr w:type="spellEnd"/>
            <w:r w:rsidRPr="00451FAD">
              <w:rPr>
                <w:szCs w:val="28"/>
              </w:rPr>
              <w:t>, пилотная площадки, творческая </w:t>
            </w:r>
          </w:p>
          <w:p w:rsidR="0097040B" w:rsidRPr="00451FAD" w:rsidRDefault="0097040B" w:rsidP="00E33BEC">
            <w:pPr>
              <w:ind w:right="-87" w:firstLine="0"/>
              <w:rPr>
                <w:szCs w:val="28"/>
              </w:rPr>
            </w:pPr>
            <w:r w:rsidRPr="00451FAD">
              <w:rPr>
                <w:szCs w:val="28"/>
              </w:rPr>
              <w:t xml:space="preserve">(учебно-методическая) лаборатория, городской методический совет, </w:t>
            </w:r>
            <w:r w:rsidRPr="00451FAD">
              <w:rPr>
                <w:bCs/>
                <w:szCs w:val="28"/>
              </w:rPr>
              <w:t>инновационный комплекс в образовании</w:t>
            </w:r>
            <w:r w:rsidRPr="00451FAD">
              <w:rPr>
                <w:szCs w:val="28"/>
              </w:rPr>
              <w:t xml:space="preserve"> и др.</w:t>
            </w:r>
          </w:p>
        </w:tc>
        <w:tc>
          <w:tcPr>
            <w:tcW w:w="4110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>- осуществление педагогом бюджетного учреждения инновационной и (или) опытно-экспериментальной деятельности;</w:t>
            </w:r>
          </w:p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 педагога бюджетного учреждения в инновационной и (или) опытно-экспериментальной деятельности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9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040B" w:rsidRPr="00451FAD" w:rsidRDefault="0097040B" w:rsidP="00AC3564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 xml:space="preserve">Наличие приказа, </w:t>
            </w:r>
            <w:proofErr w:type="spellStart"/>
            <w:r w:rsidRPr="00451FAD">
              <w:rPr>
                <w:szCs w:val="28"/>
              </w:rPr>
              <w:t>распоряже</w:t>
            </w:r>
            <w:r w:rsidR="00AC3564">
              <w:rPr>
                <w:szCs w:val="28"/>
              </w:rPr>
              <w:t>-</w:t>
            </w:r>
            <w:r w:rsidRPr="00451FAD">
              <w:rPr>
                <w:szCs w:val="28"/>
              </w:rPr>
              <w:t>ния</w:t>
            </w:r>
            <w:proofErr w:type="spellEnd"/>
            <w:r w:rsidRPr="00451FAD">
              <w:rPr>
                <w:szCs w:val="28"/>
              </w:rPr>
              <w:t xml:space="preserve">, </w:t>
            </w:r>
            <w:proofErr w:type="spellStart"/>
            <w:r w:rsidRPr="00451FAD">
              <w:rPr>
                <w:szCs w:val="28"/>
              </w:rPr>
              <w:t>серти</w:t>
            </w:r>
            <w:r w:rsidR="00AC3564">
              <w:rPr>
                <w:szCs w:val="28"/>
              </w:rPr>
              <w:t>-</w:t>
            </w:r>
            <w:r w:rsidRPr="00451FAD">
              <w:rPr>
                <w:szCs w:val="28"/>
              </w:rPr>
              <w:t>фика</w:t>
            </w:r>
            <w:r w:rsidR="00AC3564">
              <w:rPr>
                <w:szCs w:val="28"/>
              </w:rPr>
              <w:t>та</w:t>
            </w:r>
            <w:proofErr w:type="gramStart"/>
            <w:r w:rsidR="00AC3564">
              <w:rPr>
                <w:szCs w:val="28"/>
              </w:rPr>
              <w:t>,</w:t>
            </w:r>
            <w:r w:rsidRPr="00451FAD">
              <w:rPr>
                <w:szCs w:val="28"/>
              </w:rPr>
              <w:t>у</w:t>
            </w:r>
            <w:proofErr w:type="gramEnd"/>
            <w:r w:rsidRPr="00451FAD">
              <w:rPr>
                <w:szCs w:val="28"/>
              </w:rPr>
              <w:t>до</w:t>
            </w:r>
            <w:r w:rsidR="00AC3564">
              <w:rPr>
                <w:szCs w:val="28"/>
              </w:rPr>
              <w:t>-</w:t>
            </w:r>
            <w:r w:rsidRPr="00451FAD">
              <w:rPr>
                <w:szCs w:val="28"/>
              </w:rPr>
              <w:t>стоверенияи</w:t>
            </w:r>
            <w:proofErr w:type="spellEnd"/>
            <w:r w:rsidRPr="00451FAD">
              <w:rPr>
                <w:szCs w:val="28"/>
              </w:rPr>
              <w:t xml:space="preserve"> т.п.</w:t>
            </w:r>
          </w:p>
        </w:tc>
      </w:tr>
      <w:tr w:rsidR="0097040B" w:rsidRPr="00451FAD" w:rsidTr="00321675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proofErr w:type="gramStart"/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268" w:type="dxa"/>
          </w:tcPr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t xml:space="preserve">Создание педагогом </w:t>
            </w:r>
            <w:r>
              <w:rPr>
                <w:bCs/>
                <w:szCs w:val="28"/>
              </w:rPr>
              <w:t>У</w:t>
            </w:r>
            <w:r w:rsidRPr="00451FAD">
              <w:rPr>
                <w:bCs/>
                <w:szCs w:val="28"/>
              </w:rPr>
              <w:t xml:space="preserve">чреждения условий и реализация </w:t>
            </w:r>
            <w:r w:rsidRPr="00451FAD">
              <w:rPr>
                <w:bCs/>
                <w:szCs w:val="28"/>
              </w:rPr>
              <w:lastRenderedPageBreak/>
              <w:t>специальных подходов к обучению с целью включения в образователь</w:t>
            </w:r>
            <w:r>
              <w:rPr>
                <w:bCs/>
                <w:szCs w:val="28"/>
              </w:rPr>
              <w:t>ный</w:t>
            </w:r>
            <w:r w:rsidRPr="00451FAD">
              <w:rPr>
                <w:bCs/>
                <w:szCs w:val="28"/>
              </w:rPr>
              <w:t xml:space="preserve"> процесс учащихся, оказавшихся в трудной жизненной ситуации, имеющих зависимости и т.д. </w:t>
            </w:r>
          </w:p>
        </w:tc>
        <w:tc>
          <w:tcPr>
            <w:tcW w:w="4110" w:type="dxa"/>
          </w:tcPr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lastRenderedPageBreak/>
              <w:t>- создание специальных индивидуальных программ для указанных категорий учащихся бюджетного учреждения;</w:t>
            </w:r>
          </w:p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t xml:space="preserve">- организация </w:t>
            </w:r>
            <w:r w:rsidRPr="00451FAD">
              <w:rPr>
                <w:bCs/>
                <w:szCs w:val="28"/>
              </w:rPr>
              <w:lastRenderedPageBreak/>
              <w:t>профилактических мероприятий с привлечением инспектора по делам несовершеннолетних, психологов, специалистов наркологического центра;</w:t>
            </w:r>
          </w:p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t>- совместная работа с родителями (законными представителями) учащихся бюджетного учреждения и социальным педагогом бюджетного учреждения (беседы, консультации)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709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7040B" w:rsidRPr="00451FAD" w:rsidRDefault="0097040B" w:rsidP="00AC3564">
            <w:pPr>
              <w:ind w:right="-108" w:firstLine="0"/>
              <w:rPr>
                <w:szCs w:val="28"/>
              </w:rPr>
            </w:pPr>
            <w:proofErr w:type="spellStart"/>
            <w:proofErr w:type="gramStart"/>
            <w:r w:rsidRPr="00451FAD">
              <w:rPr>
                <w:szCs w:val="28"/>
              </w:rPr>
              <w:lastRenderedPageBreak/>
              <w:t>Аналити</w:t>
            </w:r>
            <w:r w:rsidR="00AC3564">
              <w:rPr>
                <w:szCs w:val="28"/>
              </w:rPr>
              <w:t>ч</w:t>
            </w:r>
            <w:r w:rsidRPr="00451FAD">
              <w:rPr>
                <w:szCs w:val="28"/>
              </w:rPr>
              <w:t>ес</w:t>
            </w:r>
            <w:proofErr w:type="spellEnd"/>
            <w:r w:rsidR="00AC3564">
              <w:rPr>
                <w:szCs w:val="28"/>
              </w:rPr>
              <w:t>-</w:t>
            </w:r>
            <w:r w:rsidRPr="00451FAD">
              <w:rPr>
                <w:szCs w:val="28"/>
              </w:rPr>
              <w:t>ки</w:t>
            </w:r>
            <w:r w:rsidR="00AC3564">
              <w:rPr>
                <w:szCs w:val="28"/>
              </w:rPr>
              <w:t>е</w:t>
            </w:r>
            <w:proofErr w:type="gramEnd"/>
            <w:r w:rsidR="0009002A">
              <w:rPr>
                <w:szCs w:val="28"/>
              </w:rPr>
              <w:t xml:space="preserve"> </w:t>
            </w:r>
            <w:r w:rsidRPr="00451FAD">
              <w:rPr>
                <w:szCs w:val="28"/>
              </w:rPr>
              <w:t>справ</w:t>
            </w:r>
            <w:r w:rsidR="00AC3564">
              <w:rPr>
                <w:szCs w:val="28"/>
              </w:rPr>
              <w:t>-</w:t>
            </w:r>
            <w:proofErr w:type="spellStart"/>
            <w:r w:rsidR="00AC3564">
              <w:rPr>
                <w:szCs w:val="28"/>
              </w:rPr>
              <w:t>ки</w:t>
            </w:r>
            <w:proofErr w:type="spellEnd"/>
            <w:r w:rsidR="00AC3564">
              <w:rPr>
                <w:szCs w:val="28"/>
              </w:rPr>
              <w:t xml:space="preserve">, </w:t>
            </w:r>
            <w:proofErr w:type="spellStart"/>
            <w:r w:rsidRPr="00451FAD">
              <w:rPr>
                <w:szCs w:val="28"/>
              </w:rPr>
              <w:t>инди</w:t>
            </w:r>
            <w:r w:rsidR="00AC3564">
              <w:rPr>
                <w:szCs w:val="28"/>
              </w:rPr>
              <w:t>-</w:t>
            </w:r>
            <w:r w:rsidRPr="00451FAD">
              <w:rPr>
                <w:szCs w:val="28"/>
              </w:rPr>
              <w:t>видуально-профилак</w:t>
            </w:r>
            <w:r w:rsidR="00AC3564">
              <w:rPr>
                <w:szCs w:val="28"/>
              </w:rPr>
              <w:t>-</w:t>
            </w:r>
            <w:r w:rsidRPr="00451FAD">
              <w:rPr>
                <w:szCs w:val="28"/>
              </w:rPr>
              <w:lastRenderedPageBreak/>
              <w:t>тические</w:t>
            </w:r>
            <w:proofErr w:type="spellEnd"/>
            <w:r w:rsidR="0009002A">
              <w:rPr>
                <w:szCs w:val="28"/>
              </w:rPr>
              <w:t xml:space="preserve"> </w:t>
            </w:r>
            <w:r w:rsidRPr="00451FAD">
              <w:rPr>
                <w:szCs w:val="28"/>
              </w:rPr>
              <w:t>программы педагога по реализации работы с</w:t>
            </w:r>
            <w:r w:rsidRPr="00451FAD">
              <w:rPr>
                <w:bCs/>
                <w:szCs w:val="28"/>
              </w:rPr>
              <w:t xml:space="preserve"> учащимися, оказавшими</w:t>
            </w:r>
            <w:r w:rsidR="00AC3564">
              <w:rPr>
                <w:bCs/>
                <w:szCs w:val="28"/>
              </w:rPr>
              <w:t>-</w:t>
            </w:r>
            <w:proofErr w:type="spellStart"/>
            <w:r w:rsidRPr="00451FAD">
              <w:rPr>
                <w:bCs/>
                <w:szCs w:val="28"/>
              </w:rPr>
              <w:t>ся</w:t>
            </w:r>
            <w:proofErr w:type="spellEnd"/>
            <w:r w:rsidRPr="00451FAD">
              <w:rPr>
                <w:bCs/>
                <w:szCs w:val="28"/>
              </w:rPr>
              <w:t xml:space="preserve"> в труд</w:t>
            </w:r>
            <w:r w:rsidR="00AC3564">
              <w:rPr>
                <w:bCs/>
                <w:szCs w:val="28"/>
              </w:rPr>
              <w:t>-</w:t>
            </w:r>
            <w:r w:rsidRPr="00451FAD">
              <w:rPr>
                <w:bCs/>
                <w:szCs w:val="28"/>
              </w:rPr>
              <w:t>ной жизнен</w:t>
            </w:r>
            <w:r w:rsidR="00AC3564">
              <w:rPr>
                <w:bCs/>
                <w:szCs w:val="28"/>
              </w:rPr>
              <w:t>-</w:t>
            </w:r>
            <w:r w:rsidRPr="00451FAD">
              <w:rPr>
                <w:bCs/>
                <w:szCs w:val="28"/>
              </w:rPr>
              <w:t xml:space="preserve">ной </w:t>
            </w:r>
            <w:proofErr w:type="spellStart"/>
            <w:r w:rsidRPr="00451FAD">
              <w:rPr>
                <w:bCs/>
                <w:szCs w:val="28"/>
              </w:rPr>
              <w:t>ситуа</w:t>
            </w:r>
            <w:r w:rsidR="00AC3564">
              <w:rPr>
                <w:bCs/>
                <w:szCs w:val="28"/>
              </w:rPr>
              <w:t>-</w:t>
            </w:r>
            <w:r w:rsidRPr="00451FAD">
              <w:rPr>
                <w:bCs/>
                <w:szCs w:val="28"/>
              </w:rPr>
              <w:t>ции</w:t>
            </w:r>
            <w:proofErr w:type="spellEnd"/>
            <w:r w:rsidRPr="00451FAD">
              <w:rPr>
                <w:bCs/>
                <w:szCs w:val="28"/>
              </w:rPr>
              <w:t>, имею</w:t>
            </w:r>
            <w:r w:rsidR="00AC3564">
              <w:rPr>
                <w:bCs/>
                <w:szCs w:val="28"/>
              </w:rPr>
              <w:t>-</w:t>
            </w:r>
            <w:proofErr w:type="spellStart"/>
            <w:r w:rsidRPr="00451FAD">
              <w:rPr>
                <w:bCs/>
                <w:szCs w:val="28"/>
              </w:rPr>
              <w:t>щих</w:t>
            </w:r>
            <w:proofErr w:type="spellEnd"/>
            <w:r w:rsidR="0009002A">
              <w:rPr>
                <w:bCs/>
                <w:szCs w:val="28"/>
              </w:rPr>
              <w:t xml:space="preserve"> </w:t>
            </w:r>
            <w:proofErr w:type="spellStart"/>
            <w:r w:rsidRPr="00451FAD">
              <w:rPr>
                <w:bCs/>
                <w:szCs w:val="28"/>
              </w:rPr>
              <w:t>зави</w:t>
            </w:r>
            <w:r w:rsidR="00AC3564">
              <w:rPr>
                <w:bCs/>
                <w:szCs w:val="28"/>
              </w:rPr>
              <w:t>-</w:t>
            </w:r>
            <w:r w:rsidRPr="00451FAD">
              <w:rPr>
                <w:bCs/>
                <w:szCs w:val="28"/>
              </w:rPr>
              <w:t>симости</w:t>
            </w:r>
            <w:proofErr w:type="spellEnd"/>
            <w:r w:rsidRPr="00451FAD">
              <w:rPr>
                <w:bCs/>
                <w:szCs w:val="28"/>
              </w:rPr>
              <w:t xml:space="preserve"> и т.д.</w:t>
            </w:r>
          </w:p>
        </w:tc>
      </w:tr>
    </w:tbl>
    <w:p w:rsidR="00451FAD" w:rsidRDefault="00451FAD" w:rsidP="00451FAD"/>
    <w:p w:rsidR="00451FAD" w:rsidRDefault="00451FAD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117337" w:rsidRDefault="00117337" w:rsidP="00451FAD">
      <w:pPr>
        <w:ind w:firstLine="0"/>
        <w:jc w:val="both"/>
        <w:rPr>
          <w:szCs w:val="28"/>
        </w:rPr>
      </w:pPr>
    </w:p>
    <w:p w:rsidR="00702A9D" w:rsidRDefault="00702A9D" w:rsidP="00451FAD">
      <w:pPr>
        <w:ind w:firstLine="0"/>
        <w:jc w:val="both"/>
        <w:rPr>
          <w:szCs w:val="28"/>
        </w:rPr>
      </w:pPr>
    </w:p>
    <w:p w:rsidR="007914B4" w:rsidRDefault="00BF6C23" w:rsidP="00BF6C2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РАЗДЕЛ 3</w:t>
      </w:r>
      <w:r w:rsidR="009D2275">
        <w:rPr>
          <w:szCs w:val="28"/>
        </w:rPr>
        <w:t>.</w:t>
      </w:r>
    </w:p>
    <w:p w:rsidR="00F17465" w:rsidRDefault="00F17465" w:rsidP="00BF6C23">
      <w:pPr>
        <w:ind w:firstLine="0"/>
        <w:jc w:val="center"/>
        <w:rPr>
          <w:szCs w:val="28"/>
        </w:rPr>
      </w:pPr>
    </w:p>
    <w:p w:rsidR="00F17465" w:rsidRDefault="00F17465" w:rsidP="00BF6C23">
      <w:pPr>
        <w:ind w:firstLine="0"/>
        <w:jc w:val="center"/>
        <w:rPr>
          <w:szCs w:val="28"/>
        </w:rPr>
      </w:pPr>
      <w:r>
        <w:rPr>
          <w:szCs w:val="28"/>
        </w:rPr>
        <w:t>ПЕРЕЧЕНЬ</w:t>
      </w:r>
    </w:p>
    <w:p w:rsidR="00AF058C" w:rsidRDefault="00F17465" w:rsidP="00BF6C23">
      <w:pPr>
        <w:ind w:firstLine="0"/>
        <w:jc w:val="center"/>
        <w:rPr>
          <w:szCs w:val="28"/>
        </w:rPr>
      </w:pPr>
      <w:r>
        <w:rPr>
          <w:szCs w:val="28"/>
        </w:rPr>
        <w:t xml:space="preserve"> наименований и размеры выплат стимулирующего характера работникам бюджетного образовательного учреждения дополнительного образования детей «Городской детский (юношеский) центр», а также показатели эффективности работы для каждой конкретной стимулирующей выплаты, при достижении которых выплаты стимулирующего характера производится.</w:t>
      </w:r>
    </w:p>
    <w:p w:rsidR="00B84956" w:rsidRDefault="00B84956" w:rsidP="00B84956">
      <w:pPr>
        <w:ind w:firstLine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5"/>
        <w:gridCol w:w="4820"/>
        <w:gridCol w:w="2404"/>
      </w:tblGrid>
      <w:tr w:rsidR="00C02DD5" w:rsidRPr="00E9014B" w:rsidTr="00C02DD5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B6078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E9014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E9014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5" w:rsidRPr="00E9014B" w:rsidRDefault="00C02DD5" w:rsidP="00B8495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выплаты стимулирующего характера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B8495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Показатель эффективности работы,</w:t>
            </w:r>
          </w:p>
          <w:p w:rsidR="00C02DD5" w:rsidRPr="00E9014B" w:rsidRDefault="00C02DD5" w:rsidP="00B8495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 xml:space="preserve">при </w:t>
            </w:r>
            <w:proofErr w:type="gramStart"/>
            <w:r w:rsidRPr="00E9014B">
              <w:rPr>
                <w:rFonts w:eastAsia="Times New Roman"/>
                <w:szCs w:val="28"/>
                <w:lang w:eastAsia="ru-RU"/>
              </w:rPr>
              <w:t>достижении</w:t>
            </w:r>
            <w:proofErr w:type="gramEnd"/>
            <w:r w:rsidRPr="00E9014B">
              <w:rPr>
                <w:rFonts w:eastAsia="Times New Roman"/>
                <w:szCs w:val="28"/>
                <w:lang w:eastAsia="ru-RU"/>
              </w:rPr>
              <w:t xml:space="preserve"> которого выплаты стимулирующего характера производятся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B6078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Максимальный размер выплат стимулирующего характера (в процентах к базовому окладу заработной платы)</w:t>
            </w:r>
          </w:p>
        </w:tc>
      </w:tr>
      <w:tr w:rsidR="00C02DD5" w:rsidRPr="00E9014B" w:rsidTr="00C02DD5">
        <w:trPr>
          <w:trHeight w:val="2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513AE2" w:rsidP="00513AE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proofErr w:type="gramStart"/>
            <w:r w:rsidR="00C02DD5">
              <w:rPr>
                <w:rFonts w:eastAsia="Times New Roman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5" w:rsidRDefault="00C02DD5" w:rsidP="00E9014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Премиальные выплаты по итогам работы (за месяц, квартал, год)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E9014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E9014B">
              <w:rPr>
                <w:rFonts w:eastAsia="Times New Roman"/>
                <w:szCs w:val="28"/>
                <w:lang w:eastAsia="ru-RU"/>
              </w:rPr>
              <w:t>ачественное выполнение должностных обязанностей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C02DD5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DD5" w:rsidRDefault="00C02DD5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513AE2" w:rsidP="00513AE2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C02DD5" w:rsidRPr="00E9014B">
              <w:rPr>
                <w:rFonts w:eastAsia="Times New Roman"/>
                <w:szCs w:val="28"/>
                <w:lang w:eastAsia="ru-RU"/>
              </w:rPr>
              <w:t>рганизация</w:t>
            </w:r>
            <w:r>
              <w:rPr>
                <w:rFonts w:eastAsia="Times New Roman"/>
                <w:szCs w:val="28"/>
                <w:lang w:eastAsia="ru-RU"/>
              </w:rPr>
              <w:t xml:space="preserve"> и</w:t>
            </w:r>
            <w:r w:rsidR="0092216D">
              <w:rPr>
                <w:rFonts w:eastAsia="Times New Roman"/>
                <w:szCs w:val="28"/>
                <w:lang w:eastAsia="ru-RU"/>
              </w:rPr>
              <w:t xml:space="preserve"> проведение</w:t>
            </w:r>
            <w:r w:rsidR="00C02DD5" w:rsidRPr="00E9014B">
              <w:rPr>
                <w:rFonts w:eastAsia="Times New Roman"/>
                <w:szCs w:val="28"/>
                <w:lang w:eastAsia="ru-RU"/>
              </w:rPr>
              <w:t xml:space="preserve"> спортивно-массовых мероприятий, реализация программ, проектов различных уровней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D5" w:rsidRPr="00E9014B" w:rsidRDefault="00C02DD5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C02DD5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DD5" w:rsidRDefault="00C02DD5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 xml:space="preserve">организация и </w:t>
            </w:r>
            <w:r>
              <w:rPr>
                <w:rFonts w:eastAsia="Times New Roman"/>
                <w:szCs w:val="28"/>
                <w:lang w:eastAsia="ru-RU"/>
              </w:rPr>
              <w:t>проведение</w:t>
            </w:r>
            <w:r w:rsidRPr="00E9014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открытых занятий, массовых мероприятий методического характера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513AE2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AE2" w:rsidRDefault="00513AE2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513AE2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мероприятий, направленных на повышение авторитета и имиджа Учреждения среди населения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92216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участие в конкурсе профессионального мастерства, методическое сопровождение участников конкурса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организация работы по социальной адаптации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разработка и непосредственное участие в реализации национальных проектов, федеральных, областных, бюджетных программ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513AE2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AE2" w:rsidRDefault="00513AE2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Default="007B0FC0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513AE2">
              <w:rPr>
                <w:rFonts w:eastAsia="Times New Roman"/>
                <w:szCs w:val="28"/>
                <w:lang w:eastAsia="ru-RU"/>
              </w:rPr>
              <w:t xml:space="preserve">ривлечение спонсорских и </w:t>
            </w:r>
            <w:proofErr w:type="spellStart"/>
            <w:r w:rsidR="00513AE2">
              <w:rPr>
                <w:rFonts w:eastAsia="Times New Roman"/>
                <w:szCs w:val="28"/>
                <w:lang w:eastAsia="ru-RU"/>
              </w:rPr>
              <w:t>грантовых</w:t>
            </w:r>
            <w:proofErr w:type="spellEnd"/>
            <w:r w:rsidR="00513AE2">
              <w:rPr>
                <w:rFonts w:eastAsia="Times New Roman"/>
                <w:szCs w:val="28"/>
                <w:lang w:eastAsia="ru-RU"/>
              </w:rPr>
              <w:t xml:space="preserve"> средств на укрепление материально-технической базы Учреждения и развитие </w:t>
            </w:r>
            <w:r w:rsidR="00513AE2">
              <w:rPr>
                <w:rFonts w:eastAsia="Times New Roman"/>
                <w:szCs w:val="28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Default="00513AE2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</w:t>
            </w:r>
            <w:r w:rsidRPr="00E9014B">
              <w:rPr>
                <w:rFonts w:eastAsia="Times New Roman"/>
                <w:szCs w:val="28"/>
                <w:lang w:eastAsia="ru-RU"/>
              </w:rPr>
              <w:t>абота с родителями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25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E9014B">
              <w:rPr>
                <w:rFonts w:eastAsia="Times New Roman"/>
                <w:szCs w:val="28"/>
                <w:lang w:eastAsia="ru-RU"/>
              </w:rPr>
              <w:t>ачественная подготовка учреждения, учебных помещений к новому учебному году, подготовка к эксплуатации учреждения в зимний период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E9014B">
            <w:pPr>
              <w:ind w:firstLine="0"/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552DE1" w:rsidRDefault="0092216D" w:rsidP="00E9014B">
            <w:pPr>
              <w:ind w:firstLine="0"/>
            </w:pPr>
            <w:r>
              <w:t>р</w:t>
            </w:r>
            <w:r w:rsidRPr="00552DE1">
              <w:t>азъездной характер работы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552DE1" w:rsidRDefault="0092216D" w:rsidP="004B441F">
            <w:pPr>
              <w:ind w:hanging="93"/>
              <w:jc w:val="center"/>
            </w:pPr>
            <w:r w:rsidRPr="00552DE1">
              <w:t>40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E9014B">
            <w:pPr>
              <w:ind w:firstLine="0"/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552DE1" w:rsidRDefault="0092216D" w:rsidP="00E9014B">
            <w:pPr>
              <w:ind w:firstLine="0"/>
            </w:pPr>
            <w:r>
              <w:t>и</w:t>
            </w:r>
            <w:r w:rsidRPr="00552DE1">
              <w:t>спользование личного транспорта для производственных нужд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4B441F">
            <w:pPr>
              <w:ind w:hanging="93"/>
              <w:jc w:val="center"/>
            </w:pPr>
            <w:r w:rsidRPr="00552DE1">
              <w:t>100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облюдение правил доступа в учреждение, соблюдение режима сохранности имущества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воевременное устранение неполадок, связанных с охраной и жизнью обучающихся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E9014B">
              <w:rPr>
                <w:rFonts w:eastAsia="Times New Roman"/>
                <w:szCs w:val="28"/>
                <w:lang w:eastAsia="ru-RU"/>
              </w:rPr>
              <w:t>перативное реагирование при возникновении аварийных и чрезвычайных ситуаций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Pr="00E9014B">
              <w:rPr>
                <w:rFonts w:eastAsia="Times New Roman"/>
                <w:szCs w:val="28"/>
                <w:lang w:eastAsia="ru-RU"/>
              </w:rPr>
              <w:t>ыполнение ремонтных работ в здании и на территории учреждения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F17465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дворнику за увеличенную нагрузку в осенне-зимний период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Pr="005D241B" w:rsidRDefault="0092216D" w:rsidP="00F1746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176765" w:rsidRDefault="0092216D" w:rsidP="00F17465">
            <w:pPr>
              <w:ind w:firstLine="0"/>
              <w:jc w:val="both"/>
              <w:rPr>
                <w:szCs w:val="28"/>
              </w:rPr>
            </w:pPr>
            <w:r w:rsidRPr="005D241B">
              <w:rPr>
                <w:szCs w:val="28"/>
              </w:rPr>
              <w:t>работа по озеленению и благоустройству территории Учреждения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</w:t>
            </w:r>
            <w:r w:rsidRPr="00E9014B">
              <w:rPr>
                <w:rFonts w:eastAsia="Times New Roman"/>
                <w:szCs w:val="28"/>
                <w:lang w:eastAsia="ru-RU"/>
              </w:rPr>
              <w:t>езупречную работу в обеспечении деятельности учреждения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E9014B">
              <w:rPr>
                <w:rFonts w:eastAsia="Times New Roman"/>
                <w:szCs w:val="28"/>
                <w:lang w:eastAsia="ru-RU"/>
              </w:rPr>
              <w:t>беспечение порядка в здании и на территории учреждения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7F7DE6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DE6" w:rsidRPr="00E9014B" w:rsidRDefault="007F7DE6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6" w:rsidRDefault="007F7DE6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DE6" w:rsidRDefault="007F7DE6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помещений к внеплановым мероприятиям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E6" w:rsidRPr="00E9014B" w:rsidRDefault="007F7DE6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облюдение требований к санитарному состоянию помещений и прилегающей территории учреждения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ложность труда, связанную с профилактическим ремонтом сантехнического оборудования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ложность выполнения работ в неблагоприятных условиях в период с октября по апрель текущего года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одержание помещений, согласно требованиям санитарных норм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E9014B">
              <w:rPr>
                <w:rFonts w:eastAsia="Times New Roman"/>
                <w:szCs w:val="28"/>
                <w:lang w:eastAsia="ru-RU"/>
              </w:rPr>
              <w:t xml:space="preserve">ктивное участие в работах по </w:t>
            </w:r>
            <w:r w:rsidRPr="00E9014B">
              <w:rPr>
                <w:rFonts w:eastAsia="Times New Roman"/>
                <w:szCs w:val="28"/>
                <w:lang w:eastAsia="ru-RU"/>
              </w:rPr>
              <w:lastRenderedPageBreak/>
              <w:t>предупреждению и ликвидации последствий чрезвычайных ситуаций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lastRenderedPageBreak/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</w:t>
            </w:r>
            <w:r w:rsidRPr="00E9014B">
              <w:rPr>
                <w:rFonts w:eastAsia="Times New Roman"/>
                <w:szCs w:val="28"/>
                <w:lang w:eastAsia="ru-RU"/>
              </w:rPr>
              <w:t>абота по благоустройству и озеленению территории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</w:t>
            </w:r>
            <w:r w:rsidRPr="00E9014B">
              <w:rPr>
                <w:rFonts w:eastAsia="Times New Roman"/>
                <w:szCs w:val="28"/>
                <w:lang w:eastAsia="ru-RU"/>
              </w:rPr>
              <w:t>иквидация последствий аварийных ситуаций, ремонтно-восстановительные работы на территории и в здании учреждения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  <w:r w:rsidRPr="00E9014B">
              <w:rPr>
                <w:rFonts w:eastAsia="Times New Roman"/>
                <w:szCs w:val="28"/>
                <w:lang w:eastAsia="ru-RU"/>
              </w:rPr>
              <w:t>удожественно-оформительская работа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Pr="00E9014B">
              <w:rPr>
                <w:rFonts w:eastAsia="Times New Roman"/>
                <w:szCs w:val="28"/>
                <w:lang w:eastAsia="ru-RU"/>
              </w:rPr>
              <w:t>ысокие показатели в трудовой деятельности по итогам  месяца, полугодия, учебного года при достижении особо значимых результатов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E9014B">
              <w:rPr>
                <w:rFonts w:eastAsia="Times New Roman"/>
                <w:szCs w:val="28"/>
                <w:lang w:eastAsia="ru-RU"/>
              </w:rPr>
              <w:t>собый вклад в деятельность Учреждения и многолетний безупречный труд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  <w:tr w:rsidR="00513AE2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AE2" w:rsidRDefault="00513AE2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Default="007B0FC0" w:rsidP="00896CF0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и</w:t>
            </w:r>
            <w:r w:rsidR="00513AE2">
              <w:rPr>
                <w:rFonts w:eastAsia="Times New Roman"/>
                <w:szCs w:val="28"/>
                <w:lang w:eastAsia="ru-RU"/>
              </w:rPr>
              <w:t>меющим</w:t>
            </w:r>
            <w:proofErr w:type="gramEnd"/>
            <w:r w:rsidR="00513AE2">
              <w:rPr>
                <w:rFonts w:eastAsia="Times New Roman"/>
                <w:szCs w:val="28"/>
                <w:lang w:eastAsia="ru-RU"/>
              </w:rPr>
              <w:t xml:space="preserve"> почетное звание, отраслевую награду, связанную с профессиональной де</w:t>
            </w:r>
            <w:r w:rsidR="00896CF0">
              <w:rPr>
                <w:rFonts w:eastAsia="Times New Roman"/>
                <w:szCs w:val="28"/>
                <w:lang w:eastAsia="ru-RU"/>
              </w:rPr>
              <w:t>я</w:t>
            </w:r>
            <w:r w:rsidR="00513AE2">
              <w:rPr>
                <w:rFonts w:eastAsia="Times New Roman"/>
                <w:szCs w:val="28"/>
                <w:lang w:eastAsia="ru-RU"/>
              </w:rPr>
              <w:t>тельностью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E2" w:rsidRPr="00E9014B" w:rsidRDefault="00513AE2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 юбилейным датам (50, 55, 60 и т.д.)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0B478C">
        <w:trPr>
          <w:trHeight w:val="20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E9014B">
              <w:rPr>
                <w:rFonts w:eastAsia="Times New Roman"/>
                <w:szCs w:val="28"/>
                <w:lang w:eastAsia="ru-RU"/>
              </w:rPr>
              <w:t>ктивное участие в общественной жизни Учреждения, проведение общественных мероприятий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</w:tbl>
    <w:p w:rsidR="007914B4" w:rsidRDefault="007914B4" w:rsidP="00451FAD">
      <w:pPr>
        <w:ind w:firstLine="0"/>
        <w:jc w:val="both"/>
        <w:rPr>
          <w:szCs w:val="28"/>
        </w:rPr>
      </w:pPr>
    </w:p>
    <w:p w:rsidR="007914B4" w:rsidRDefault="007914B4" w:rsidP="00451FAD">
      <w:pPr>
        <w:ind w:firstLine="0"/>
        <w:jc w:val="both"/>
        <w:rPr>
          <w:szCs w:val="28"/>
        </w:rPr>
      </w:pPr>
    </w:p>
    <w:p w:rsidR="007914B4" w:rsidRDefault="007914B4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7D4DE7" w:rsidRDefault="007D4DE7" w:rsidP="00451FAD">
      <w:pPr>
        <w:ind w:firstLine="0"/>
        <w:jc w:val="both"/>
        <w:rPr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>
              <w:rPr>
                <w:noProof/>
              </w:rPr>
              <w:t>Приложение № 3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к Положению об оплате труда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работников бюджетного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образовательного учреждения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дополнительного образования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детей города Омска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714AF5">
              <w:rPr>
                <w:noProof/>
                <w:color w:val="000000"/>
                <w:szCs w:val="28"/>
                <w:lang w:eastAsia="ru-RU"/>
              </w:rPr>
              <w:t>«Городской детский (юношеский)</w:t>
            </w:r>
          </w:p>
        </w:tc>
      </w:tr>
      <w:tr w:rsidR="009B1465" w:rsidTr="00B0667D">
        <w:tc>
          <w:tcPr>
            <w:tcW w:w="4529" w:type="dxa"/>
          </w:tcPr>
          <w:p w:rsidR="009B1465" w:rsidRDefault="009B1465" w:rsidP="00B0667D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центр»</w:t>
            </w:r>
          </w:p>
        </w:tc>
      </w:tr>
    </w:tbl>
    <w:p w:rsidR="007914B4" w:rsidRDefault="007914B4" w:rsidP="007914B4">
      <w:pPr>
        <w:jc w:val="right"/>
        <w:rPr>
          <w:szCs w:val="28"/>
        </w:rPr>
      </w:pPr>
    </w:p>
    <w:p w:rsidR="007914B4" w:rsidRDefault="007914B4" w:rsidP="007914B4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914B4" w:rsidRDefault="007914B4" w:rsidP="007914B4">
      <w:pPr>
        <w:jc w:val="center"/>
        <w:rPr>
          <w:szCs w:val="28"/>
        </w:rPr>
      </w:pPr>
      <w:r>
        <w:rPr>
          <w:szCs w:val="28"/>
        </w:rPr>
        <w:t xml:space="preserve">критериев </w:t>
      </w:r>
      <w:proofErr w:type="gramStart"/>
      <w:r>
        <w:rPr>
          <w:szCs w:val="28"/>
        </w:rPr>
        <w:t>оценки целевых показателей эффективности деятельности</w:t>
      </w:r>
      <w:r w:rsidR="00702A9D">
        <w:rPr>
          <w:szCs w:val="28"/>
        </w:rPr>
        <w:t xml:space="preserve"> </w:t>
      </w:r>
      <w:r>
        <w:rPr>
          <w:szCs w:val="28"/>
        </w:rPr>
        <w:t>бюджетного образовательного учреждения дополнительного образования детей города</w:t>
      </w:r>
      <w:proofErr w:type="gramEnd"/>
      <w:r>
        <w:rPr>
          <w:szCs w:val="28"/>
        </w:rPr>
        <w:t xml:space="preserve"> Омска «</w:t>
      </w:r>
      <w:r w:rsidR="007D4DE7">
        <w:rPr>
          <w:szCs w:val="28"/>
        </w:rPr>
        <w:t>Городской детский (юношеский) центр</w:t>
      </w:r>
      <w:r>
        <w:rPr>
          <w:szCs w:val="28"/>
        </w:rPr>
        <w:t>» при начислении стимулирующих выплат заместителю руководителя и главному бухгалтеру</w:t>
      </w:r>
    </w:p>
    <w:p w:rsidR="007914B4" w:rsidRDefault="007914B4" w:rsidP="00451FAD">
      <w:pPr>
        <w:ind w:firstLine="0"/>
        <w:jc w:val="both"/>
        <w:rPr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87"/>
        <w:gridCol w:w="2001"/>
        <w:gridCol w:w="4860"/>
        <w:gridCol w:w="2163"/>
      </w:tblGrid>
      <w:tr w:rsidR="007914B4" w:rsidTr="00B84956">
        <w:tc>
          <w:tcPr>
            <w:tcW w:w="987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01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выплаты стимулирующего характера</w:t>
            </w:r>
          </w:p>
        </w:tc>
        <w:tc>
          <w:tcPr>
            <w:tcW w:w="4860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 эффективности работы, при достижении, которого выплаты стимулирующего характера производятся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Максимальный размер выплат </w:t>
            </w:r>
            <w:proofErr w:type="gramStart"/>
            <w:r>
              <w:rPr>
                <w:szCs w:val="28"/>
              </w:rPr>
              <w:t>стимулирующе</w:t>
            </w:r>
            <w:r w:rsidR="00DD2406">
              <w:rPr>
                <w:szCs w:val="28"/>
              </w:rPr>
              <w:t>-</w:t>
            </w:r>
            <w:r>
              <w:rPr>
                <w:szCs w:val="28"/>
              </w:rPr>
              <w:t>го</w:t>
            </w:r>
            <w:proofErr w:type="gramEnd"/>
            <w:r>
              <w:rPr>
                <w:szCs w:val="28"/>
              </w:rPr>
              <w:t xml:space="preserve"> характера (в процентах к окладу, ставке заработной платы)</w:t>
            </w:r>
          </w:p>
        </w:tc>
      </w:tr>
      <w:tr w:rsidR="007914B4" w:rsidTr="00B84956">
        <w:tc>
          <w:tcPr>
            <w:tcW w:w="987" w:type="dxa"/>
            <w:vMerge w:val="restart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001" w:type="dxa"/>
            <w:vMerge w:val="restart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Премиальные выплаты по итогам работы </w:t>
            </w:r>
          </w:p>
        </w:tc>
        <w:tc>
          <w:tcPr>
            <w:tcW w:w="4860" w:type="dxa"/>
          </w:tcPr>
          <w:p w:rsidR="007914B4" w:rsidRPr="008539DE" w:rsidRDefault="007914B4" w:rsidP="007914B4">
            <w:pPr>
              <w:ind w:firstLine="0"/>
              <w:jc w:val="both"/>
              <w:rPr>
                <w:b/>
                <w:szCs w:val="28"/>
              </w:rPr>
            </w:pPr>
            <w:r w:rsidRPr="002E5099">
              <w:rPr>
                <w:b/>
                <w:szCs w:val="28"/>
              </w:rPr>
              <w:t>Премиальные выплаты заместителю руководителя Учреждения: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 w:rsidRPr="002E5099">
              <w:rPr>
                <w:szCs w:val="28"/>
              </w:rPr>
              <w:t>1.Соблюдение установленного порядка и сроков предоставления статистической отчетности и иной информации.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BD6BF9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 w:rsidRPr="002E5099">
              <w:rPr>
                <w:szCs w:val="28"/>
              </w:rPr>
              <w:t xml:space="preserve">2.Реализация механизмов государственно-общественного управления образовательным процессом (по обращениям граждан и контролю </w:t>
            </w:r>
            <w:proofErr w:type="gramStart"/>
            <w:r w:rsidRPr="002E5099">
              <w:rPr>
                <w:szCs w:val="28"/>
              </w:rPr>
              <w:t>департамента образования Администрации города Омска</w:t>
            </w:r>
            <w:proofErr w:type="gramEnd"/>
            <w:r w:rsidRPr="002E5099">
              <w:rPr>
                <w:szCs w:val="28"/>
              </w:rPr>
              <w:t>)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7914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3.Выполнение отдельных поручений руководителя бюджетного образовательного учреждения, подведомственного департаменту образования Администрации города Омска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7914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4.Соблюдение действующего законодательства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7914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5.Обеспечение технического состояния здания, сооружений бюджетного образовательного учреждения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7914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бюджетного образовательного учреждения в инновационной деятельности, участие педагогов в конкурсах, открытых мероприятиях разных уровней 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7. Сохранность контингента воспитанников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2E5099" w:rsidRDefault="007914B4" w:rsidP="007914B4">
            <w:pPr>
              <w:ind w:firstLine="0"/>
              <w:jc w:val="both"/>
              <w:rPr>
                <w:szCs w:val="28"/>
              </w:rPr>
            </w:pPr>
            <w:r w:rsidRPr="002E5099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Pr="002E5099">
              <w:rPr>
                <w:szCs w:val="28"/>
              </w:rPr>
              <w:t>Организация платных образовательных услуг.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BD6BF9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1E2C49" w:rsidRDefault="007914B4" w:rsidP="007914B4">
            <w:pPr>
              <w:ind w:firstLine="0"/>
              <w:jc w:val="both"/>
              <w:rPr>
                <w:b/>
                <w:szCs w:val="28"/>
              </w:rPr>
            </w:pPr>
            <w:r w:rsidRPr="002E5099">
              <w:rPr>
                <w:b/>
                <w:szCs w:val="28"/>
              </w:rPr>
              <w:t>Премиальные  выплаты главному бухгалтеру: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8539DE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9DE">
              <w:rPr>
                <w:rFonts w:ascii="Times New Roman" w:hAnsi="Times New Roman" w:cs="Times New Roman"/>
                <w:sz w:val="28"/>
                <w:szCs w:val="28"/>
              </w:rPr>
              <w:t>9. Соблюдение установленного порядка и сроков предоставления статистической отчетности и иной информации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8539DE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9DE">
              <w:rPr>
                <w:rFonts w:ascii="Times New Roman" w:hAnsi="Times New Roman" w:cs="Times New Roman"/>
                <w:sz w:val="28"/>
                <w:szCs w:val="28"/>
              </w:rPr>
              <w:t>10. Выполнение отдельных поручений директора бюджетного образовательного учреждения, подведомственного департаменту образования Администрации города Омска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2E5099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99">
              <w:rPr>
                <w:rFonts w:ascii="Times New Roman" w:hAnsi="Times New Roman" w:cs="Times New Roman"/>
                <w:sz w:val="28"/>
                <w:szCs w:val="28"/>
              </w:rPr>
              <w:t>11. Соблюдение действующего законодательства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B84956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8539DE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9DE">
              <w:rPr>
                <w:rFonts w:ascii="Times New Roman" w:hAnsi="Times New Roman" w:cs="Times New Roman"/>
                <w:sz w:val="28"/>
                <w:szCs w:val="28"/>
              </w:rPr>
              <w:t xml:space="preserve">12. Подготовка экономических расчетов (прогнозирование, анализ, планирование) </w:t>
            </w:r>
          </w:p>
        </w:tc>
        <w:tc>
          <w:tcPr>
            <w:tcW w:w="2163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7914B4" w:rsidRDefault="007914B4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  <w:bookmarkStart w:id="0" w:name="_GoBack"/>
      <w:bookmarkEnd w:id="0"/>
    </w:p>
    <w:p w:rsidR="00714AF5" w:rsidRPr="00451FAD" w:rsidRDefault="00714AF5" w:rsidP="00451FAD">
      <w:pPr>
        <w:ind w:firstLine="0"/>
        <w:jc w:val="both"/>
        <w:rPr>
          <w:szCs w:val="28"/>
        </w:rPr>
      </w:pPr>
    </w:p>
    <w:sectPr w:rsidR="00714AF5" w:rsidRPr="00451FAD" w:rsidSect="00451FAD">
      <w:pgSz w:w="11906" w:h="16838"/>
      <w:pgMar w:top="1134" w:right="68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E07"/>
    <w:multiLevelType w:val="hybridMultilevel"/>
    <w:tmpl w:val="D2F457B8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0CB"/>
    <w:multiLevelType w:val="hybridMultilevel"/>
    <w:tmpl w:val="787CBADA"/>
    <w:lvl w:ilvl="0" w:tplc="D3B8E08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4190"/>
    <w:multiLevelType w:val="hybridMultilevel"/>
    <w:tmpl w:val="CEF6333C"/>
    <w:lvl w:ilvl="0" w:tplc="D3B8E088">
      <w:start w:val="1"/>
      <w:numFmt w:val="bullet"/>
      <w:lvlText w:val="-"/>
      <w:lvlJc w:val="left"/>
      <w:pPr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45791"/>
    <w:multiLevelType w:val="hybridMultilevel"/>
    <w:tmpl w:val="434AC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3F3048"/>
    <w:multiLevelType w:val="hybridMultilevel"/>
    <w:tmpl w:val="123E1C58"/>
    <w:lvl w:ilvl="0" w:tplc="D3B8E08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7959"/>
    <w:multiLevelType w:val="hybridMultilevel"/>
    <w:tmpl w:val="5D1ED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17623"/>
    <w:multiLevelType w:val="hybridMultilevel"/>
    <w:tmpl w:val="1EC6E4F8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53B4A"/>
    <w:multiLevelType w:val="hybridMultilevel"/>
    <w:tmpl w:val="A31E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30B9E"/>
    <w:multiLevelType w:val="hybridMultilevel"/>
    <w:tmpl w:val="B880A55A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3469CC"/>
    <w:multiLevelType w:val="hybridMultilevel"/>
    <w:tmpl w:val="FB44E294"/>
    <w:lvl w:ilvl="0" w:tplc="D3B8E08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D32CDB"/>
    <w:multiLevelType w:val="hybridMultilevel"/>
    <w:tmpl w:val="FD36C00E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C642CC"/>
    <w:multiLevelType w:val="hybridMultilevel"/>
    <w:tmpl w:val="BC080550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662BA9"/>
    <w:multiLevelType w:val="multilevel"/>
    <w:tmpl w:val="EFDA2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2E23372"/>
    <w:multiLevelType w:val="hybridMultilevel"/>
    <w:tmpl w:val="62920DF4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71656"/>
    <w:multiLevelType w:val="hybridMultilevel"/>
    <w:tmpl w:val="688AF1AE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E4019"/>
    <w:multiLevelType w:val="hybridMultilevel"/>
    <w:tmpl w:val="869EE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0C0CC7"/>
    <w:multiLevelType w:val="hybridMultilevel"/>
    <w:tmpl w:val="D4148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B19332E"/>
    <w:multiLevelType w:val="hybridMultilevel"/>
    <w:tmpl w:val="267A9F12"/>
    <w:lvl w:ilvl="0" w:tplc="D3B8E08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0C15D7"/>
    <w:multiLevelType w:val="hybridMultilevel"/>
    <w:tmpl w:val="41D4D692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B0B"/>
    <w:rsid w:val="00020DF8"/>
    <w:rsid w:val="000327FB"/>
    <w:rsid w:val="00043A2F"/>
    <w:rsid w:val="00084A33"/>
    <w:rsid w:val="0009002A"/>
    <w:rsid w:val="00091997"/>
    <w:rsid w:val="000B478C"/>
    <w:rsid w:val="00103E6A"/>
    <w:rsid w:val="001104E9"/>
    <w:rsid w:val="00117337"/>
    <w:rsid w:val="00120A7F"/>
    <w:rsid w:val="00145D33"/>
    <w:rsid w:val="00152977"/>
    <w:rsid w:val="00176765"/>
    <w:rsid w:val="00194947"/>
    <w:rsid w:val="001C08D0"/>
    <w:rsid w:val="001C3450"/>
    <w:rsid w:val="002049C4"/>
    <w:rsid w:val="00230EA3"/>
    <w:rsid w:val="0024637F"/>
    <w:rsid w:val="00266543"/>
    <w:rsid w:val="002831C5"/>
    <w:rsid w:val="002849BA"/>
    <w:rsid w:val="00296845"/>
    <w:rsid w:val="002A7D27"/>
    <w:rsid w:val="002D51AB"/>
    <w:rsid w:val="002D7A55"/>
    <w:rsid w:val="00317CA1"/>
    <w:rsid w:val="00321675"/>
    <w:rsid w:val="00342894"/>
    <w:rsid w:val="003461DF"/>
    <w:rsid w:val="003524D2"/>
    <w:rsid w:val="003604E6"/>
    <w:rsid w:val="00377E1A"/>
    <w:rsid w:val="00413634"/>
    <w:rsid w:val="00444015"/>
    <w:rsid w:val="00451FAD"/>
    <w:rsid w:val="004B441F"/>
    <w:rsid w:val="004D5CF2"/>
    <w:rsid w:val="00513AE2"/>
    <w:rsid w:val="00565FD4"/>
    <w:rsid w:val="005778F4"/>
    <w:rsid w:val="00582CB6"/>
    <w:rsid w:val="005D241B"/>
    <w:rsid w:val="0061509F"/>
    <w:rsid w:val="0064274A"/>
    <w:rsid w:val="006C386E"/>
    <w:rsid w:val="006D70C1"/>
    <w:rsid w:val="00702A9D"/>
    <w:rsid w:val="00714AF5"/>
    <w:rsid w:val="00741062"/>
    <w:rsid w:val="0074153C"/>
    <w:rsid w:val="00760644"/>
    <w:rsid w:val="00762E5D"/>
    <w:rsid w:val="007914B4"/>
    <w:rsid w:val="007B0FC0"/>
    <w:rsid w:val="007B6B77"/>
    <w:rsid w:val="007D4DE7"/>
    <w:rsid w:val="007D53F8"/>
    <w:rsid w:val="007F7DE6"/>
    <w:rsid w:val="008026A9"/>
    <w:rsid w:val="00840AC3"/>
    <w:rsid w:val="008601DB"/>
    <w:rsid w:val="008965C5"/>
    <w:rsid w:val="00896CF0"/>
    <w:rsid w:val="008B4988"/>
    <w:rsid w:val="008D08E2"/>
    <w:rsid w:val="008F0018"/>
    <w:rsid w:val="00907F9A"/>
    <w:rsid w:val="00911710"/>
    <w:rsid w:val="00921754"/>
    <w:rsid w:val="0092216D"/>
    <w:rsid w:val="0097040B"/>
    <w:rsid w:val="009B1465"/>
    <w:rsid w:val="009B2341"/>
    <w:rsid w:val="009C6C0C"/>
    <w:rsid w:val="009D2275"/>
    <w:rsid w:val="009E01B9"/>
    <w:rsid w:val="009F3BFC"/>
    <w:rsid w:val="00A00403"/>
    <w:rsid w:val="00A603CC"/>
    <w:rsid w:val="00A92663"/>
    <w:rsid w:val="00AB4A58"/>
    <w:rsid w:val="00AC3564"/>
    <w:rsid w:val="00AE5FDC"/>
    <w:rsid w:val="00AF058C"/>
    <w:rsid w:val="00AF1A53"/>
    <w:rsid w:val="00AF22AF"/>
    <w:rsid w:val="00B176B2"/>
    <w:rsid w:val="00B60784"/>
    <w:rsid w:val="00B66AA3"/>
    <w:rsid w:val="00B745AF"/>
    <w:rsid w:val="00B77B26"/>
    <w:rsid w:val="00B83617"/>
    <w:rsid w:val="00B84956"/>
    <w:rsid w:val="00BD6BF9"/>
    <w:rsid w:val="00BF0A2A"/>
    <w:rsid w:val="00BF6C23"/>
    <w:rsid w:val="00C02DD5"/>
    <w:rsid w:val="00C079EF"/>
    <w:rsid w:val="00C1050D"/>
    <w:rsid w:val="00C579A0"/>
    <w:rsid w:val="00C66981"/>
    <w:rsid w:val="00CB40E4"/>
    <w:rsid w:val="00CC205F"/>
    <w:rsid w:val="00CD1E61"/>
    <w:rsid w:val="00D12280"/>
    <w:rsid w:val="00D129FD"/>
    <w:rsid w:val="00D379F6"/>
    <w:rsid w:val="00D475A5"/>
    <w:rsid w:val="00DA0B8D"/>
    <w:rsid w:val="00DB5B0B"/>
    <w:rsid w:val="00DD2406"/>
    <w:rsid w:val="00DF3D06"/>
    <w:rsid w:val="00DF75F0"/>
    <w:rsid w:val="00E33BEC"/>
    <w:rsid w:val="00E9014B"/>
    <w:rsid w:val="00E905FB"/>
    <w:rsid w:val="00EA00BA"/>
    <w:rsid w:val="00EA0421"/>
    <w:rsid w:val="00EC2D81"/>
    <w:rsid w:val="00ED0846"/>
    <w:rsid w:val="00EE55AA"/>
    <w:rsid w:val="00EF4698"/>
    <w:rsid w:val="00EF7CC4"/>
    <w:rsid w:val="00F17465"/>
    <w:rsid w:val="00F17F20"/>
    <w:rsid w:val="00F23481"/>
    <w:rsid w:val="00F7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5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5FB"/>
    <w:pPr>
      <w:keepNext/>
      <w:tabs>
        <w:tab w:val="num" w:pos="432"/>
      </w:tabs>
      <w:suppressAutoHyphens/>
      <w:ind w:left="4320" w:firstLine="720"/>
      <w:outlineLvl w:val="0"/>
    </w:pPr>
    <w:rPr>
      <w:rFonts w:eastAsia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FB"/>
    <w:rPr>
      <w:rFonts w:eastAsia="Times New Roman" w:cs="Times New Roman"/>
      <w:b/>
      <w:sz w:val="26"/>
      <w:szCs w:val="20"/>
      <w:lang w:eastAsia="ar-SA"/>
    </w:rPr>
  </w:style>
  <w:style w:type="table" w:styleId="a3">
    <w:name w:val="Table Grid"/>
    <w:basedOn w:val="a1"/>
    <w:rsid w:val="00E905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905FB"/>
    <w:pPr>
      <w:suppressAutoHyphens/>
      <w:ind w:left="3600" w:firstLine="1089"/>
    </w:pPr>
    <w:rPr>
      <w:rFonts w:eastAsia="Times New Roman"/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E905FB"/>
    <w:rPr>
      <w:rFonts w:eastAsia="Times New Roman" w:cs="Times New Roman"/>
      <w:sz w:val="26"/>
      <w:szCs w:val="20"/>
      <w:lang w:eastAsia="ar-SA"/>
    </w:rPr>
  </w:style>
  <w:style w:type="paragraph" w:customStyle="1" w:styleId="ConsPlusTitle">
    <w:name w:val="ConsPlusTitle"/>
    <w:rsid w:val="00E905F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List Paragraph"/>
    <w:basedOn w:val="a"/>
    <w:uiPriority w:val="34"/>
    <w:qFormat/>
    <w:rsid w:val="00D37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7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9EF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C079EF"/>
    <w:rPr>
      <w:color w:val="808080"/>
    </w:rPr>
  </w:style>
  <w:style w:type="paragraph" w:customStyle="1" w:styleId="ConsPlusCell">
    <w:name w:val="ConsPlusCell"/>
    <w:rsid w:val="00451F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914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117337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5FB"/>
    <w:pPr>
      <w:keepNext/>
      <w:tabs>
        <w:tab w:val="num" w:pos="432"/>
      </w:tabs>
      <w:suppressAutoHyphens/>
      <w:ind w:left="4320" w:firstLine="720"/>
      <w:outlineLvl w:val="0"/>
    </w:pPr>
    <w:rPr>
      <w:rFonts w:eastAsia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FB"/>
    <w:rPr>
      <w:rFonts w:eastAsia="Times New Roman" w:cs="Times New Roman"/>
      <w:b/>
      <w:sz w:val="26"/>
      <w:szCs w:val="20"/>
      <w:lang w:eastAsia="ar-SA"/>
    </w:rPr>
  </w:style>
  <w:style w:type="table" w:styleId="a3">
    <w:name w:val="Table Grid"/>
    <w:basedOn w:val="a1"/>
    <w:rsid w:val="00E905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905FB"/>
    <w:pPr>
      <w:suppressAutoHyphens/>
      <w:ind w:left="3600" w:firstLine="1089"/>
    </w:pPr>
    <w:rPr>
      <w:rFonts w:eastAsia="Times New Roman"/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E905FB"/>
    <w:rPr>
      <w:rFonts w:eastAsia="Times New Roman" w:cs="Times New Roman"/>
      <w:sz w:val="26"/>
      <w:szCs w:val="20"/>
      <w:lang w:eastAsia="ar-SA"/>
    </w:rPr>
  </w:style>
  <w:style w:type="paragraph" w:customStyle="1" w:styleId="ConsPlusTitle">
    <w:name w:val="ConsPlusTitle"/>
    <w:rsid w:val="00E905F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List Paragraph"/>
    <w:basedOn w:val="a"/>
    <w:uiPriority w:val="34"/>
    <w:qFormat/>
    <w:rsid w:val="00D37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7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9EF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C079EF"/>
    <w:rPr>
      <w:color w:val="808080"/>
    </w:rPr>
  </w:style>
  <w:style w:type="paragraph" w:customStyle="1" w:styleId="ConsPlusCell">
    <w:name w:val="ConsPlusCell"/>
    <w:rsid w:val="00451F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914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esktop\&#1055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C52F-D55F-4631-B280-DFA3B14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864</TotalTime>
  <Pages>1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Светлана</cp:lastModifiedBy>
  <cp:revision>36</cp:revision>
  <cp:lastPrinted>2014-03-25T09:30:00Z</cp:lastPrinted>
  <dcterms:created xsi:type="dcterms:W3CDTF">2014-02-11T07:15:00Z</dcterms:created>
  <dcterms:modified xsi:type="dcterms:W3CDTF">2014-03-25T09:30:00Z</dcterms:modified>
</cp:coreProperties>
</file>